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exact" w:before="83"/>
        <w:ind w:left="4065"/>
      </w:pPr>
      <w:r>
        <w:rPr/>
        <w:t>Sistema</w:t>
      </w:r>
      <w:r>
        <w:rPr>
          <w:b w:val="0"/>
          <w:spacing w:val="4"/>
        </w:rPr>
        <w:t> </w:t>
      </w:r>
      <w:r>
        <w:rPr/>
        <w:t>de</w:t>
      </w:r>
      <w:r>
        <w:rPr>
          <w:b w:val="0"/>
          <w:spacing w:val="5"/>
        </w:rPr>
        <w:t> </w:t>
      </w:r>
      <w:r>
        <w:rPr/>
        <w:t>Contabilidad</w:t>
      </w:r>
      <w:r>
        <w:rPr>
          <w:b w:val="0"/>
          <w:spacing w:val="5"/>
        </w:rPr>
        <w:t> </w:t>
      </w:r>
      <w:r>
        <w:rPr/>
        <w:t>Integrada</w:t>
      </w:r>
      <w:r>
        <w:rPr>
          <w:b w:val="0"/>
          <w:spacing w:val="4"/>
        </w:rPr>
        <w:t> </w:t>
      </w:r>
      <w:r>
        <w:rPr>
          <w:spacing w:val="-2"/>
        </w:rPr>
        <w:t>Gubernamental</w:t>
      </w:r>
    </w:p>
    <w:p>
      <w:pPr>
        <w:spacing w:line="240" w:lineRule="auto" w:before="26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113" w:lineRule="exact" w:before="0"/>
        <w:ind w:left="0" w:right="0" w:firstLine="0"/>
        <w:jc w:val="right"/>
        <w:rPr>
          <w:b/>
          <w:sz w:val="16"/>
        </w:rPr>
      </w:pP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spacing w:line="240" w:lineRule="auto" w:before="6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tabs>
          <w:tab w:pos="539" w:val="left" w:leader="none"/>
        </w:tabs>
        <w:spacing w:line="133" w:lineRule="exact" w:before="0"/>
        <w:ind w:left="180" w:right="0" w:firstLine="0"/>
        <w:jc w:val="left"/>
        <w:rPr>
          <w:b/>
          <w:position w:val="2"/>
          <w:sz w:val="16"/>
        </w:rPr>
      </w:pPr>
      <w:r>
        <w:rPr>
          <w:b/>
          <w:spacing w:val="-10"/>
          <w:position w:val="2"/>
          <w:sz w:val="16"/>
        </w:rPr>
        <w:t>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10"/>
          <w:position w:val="2"/>
          <w:sz w:val="16"/>
        </w:rPr>
        <w:t>1</w:t>
      </w:r>
    </w:p>
    <w:p>
      <w:pPr>
        <w:spacing w:after="0" w:line="133" w:lineRule="exact"/>
        <w:jc w:val="left"/>
        <w:rPr>
          <w:b/>
          <w:position w:val="2"/>
          <w:sz w:val="16"/>
        </w:rPr>
        <w:sectPr>
          <w:type w:val="continuous"/>
          <w:pgSz w:w="15840" w:h="12240" w:orient="landscape"/>
          <w:pgMar w:top="420" w:bottom="280" w:left="360" w:right="360"/>
          <w:cols w:num="3" w:equalWidth="0">
            <w:col w:w="8740" w:space="40"/>
            <w:col w:w="4921" w:space="39"/>
            <w:col w:w="1380"/>
          </w:cols>
        </w:sectPr>
      </w:pPr>
    </w:p>
    <w:p>
      <w:pPr>
        <w:spacing w:line="194" w:lineRule="exact" w:before="0"/>
        <w:ind w:left="2883" w:right="0" w:firstLine="0"/>
        <w:jc w:val="center"/>
        <w:rPr>
          <w:b/>
          <w:sz w:val="17"/>
        </w:rPr>
      </w:pPr>
      <w:r>
        <w:rPr>
          <w:b/>
          <w:sz w:val="17"/>
        </w:rPr>
        <w:t>Información</w:t>
      </w:r>
      <w:r>
        <w:rPr>
          <w:spacing w:val="12"/>
          <w:sz w:val="17"/>
        </w:rPr>
        <w:t> </w:t>
      </w:r>
      <w:r>
        <w:rPr>
          <w:b/>
          <w:sz w:val="17"/>
        </w:rPr>
        <w:t>de</w:t>
      </w:r>
      <w:r>
        <w:rPr>
          <w:spacing w:val="12"/>
          <w:sz w:val="17"/>
        </w:rPr>
        <w:t> </w:t>
      </w:r>
      <w:r>
        <w:rPr>
          <w:b/>
          <w:spacing w:val="-2"/>
          <w:sz w:val="17"/>
        </w:rPr>
        <w:t>Oficio</w:t>
      </w:r>
    </w:p>
    <w:p>
      <w:pPr>
        <w:pStyle w:val="BodyText"/>
        <w:spacing w:before="46"/>
        <w:ind w:left="2962"/>
        <w:jc w:val="center"/>
      </w:pPr>
      <w:r>
        <w:rPr/>
        <w:t>Reportes</w:t>
      </w:r>
      <w:r>
        <w:rPr>
          <w:b w:val="0"/>
        </w:rPr>
        <w:t> </w:t>
      </w:r>
      <w:r>
        <w:rPr/>
        <w:t>para</w:t>
      </w:r>
      <w:r>
        <w:rPr>
          <w:b w:val="0"/>
        </w:rPr>
        <w:t> </w:t>
      </w:r>
      <w:r>
        <w:rPr/>
        <w:t>Ley</w:t>
      </w:r>
      <w:r>
        <w:rPr>
          <w:b w:val="0"/>
        </w:rPr>
        <w:t> </w:t>
      </w:r>
      <w:r>
        <w:rPr/>
        <w:t>de</w:t>
      </w:r>
      <w:r>
        <w:rPr>
          <w:b w:val="0"/>
          <w:spacing w:val="-8"/>
        </w:rPr>
        <w:t> </w:t>
      </w:r>
      <w:r>
        <w:rPr/>
        <w:t>Acceso</w:t>
      </w:r>
      <w:r>
        <w:rPr>
          <w:b w:val="0"/>
        </w:rPr>
        <w:t> </w:t>
      </w:r>
      <w:r>
        <w:rPr/>
        <w:t>a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Información</w:t>
      </w:r>
      <w:r>
        <w:rPr>
          <w:b w:val="0"/>
        </w:rPr>
        <w:t> </w:t>
      </w:r>
      <w:r>
        <w:rPr/>
        <w:t>Pública</w:t>
      </w:r>
      <w:r>
        <w:rPr>
          <w:b w:val="0"/>
        </w:rPr>
        <w:t> </w:t>
      </w:r>
      <w:r>
        <w:rPr/>
        <w:t>-</w:t>
      </w:r>
      <w:r>
        <w:rPr>
          <w:b w:val="0"/>
        </w:rPr>
        <w:t> </w:t>
      </w:r>
      <w:r>
        <w:rPr/>
        <w:t>Art.</w:t>
      </w:r>
      <w:r>
        <w:rPr>
          <w:b w:val="0"/>
        </w:rPr>
        <w:t> </w:t>
      </w:r>
      <w:r>
        <w:rPr/>
        <w:t>10</w:t>
      </w:r>
      <w:r>
        <w:rPr>
          <w:b w:val="0"/>
        </w:rPr>
        <w:t> </w:t>
      </w:r>
      <w:r>
        <w:rPr/>
        <w:t>Numeral</w:t>
      </w:r>
      <w:r>
        <w:rPr>
          <w:b w:val="0"/>
        </w:rPr>
        <w:t> </w:t>
      </w:r>
      <w:r>
        <w:rPr/>
        <w:t>15</w:t>
      </w:r>
      <w:r>
        <w:rPr>
          <w:b w:val="0"/>
        </w:rPr>
        <w:t> </w:t>
      </w:r>
      <w:r>
        <w:rPr/>
        <w:t>Transferencias</w:t>
      </w:r>
      <w:r>
        <w:rPr>
          <w:b w:val="0"/>
        </w:rPr>
        <w:t> </w:t>
      </w:r>
      <w:r>
        <w:rPr/>
        <w:t>otorgadas</w:t>
      </w:r>
      <w:r>
        <w:rPr>
          <w:b w:val="0"/>
        </w:rPr>
        <w:t> </w:t>
      </w:r>
      <w:r>
        <w:rPr/>
        <w:t>con</w:t>
      </w:r>
      <w:r>
        <w:rPr>
          <w:b w:val="0"/>
        </w:rPr>
        <w:t> </w:t>
      </w:r>
      <w:r>
        <w:rPr/>
        <w:t>Fondos</w:t>
      </w:r>
      <w:r>
        <w:rPr>
          <w:b w:val="0"/>
        </w:rPr>
        <w:t> </w:t>
      </w:r>
      <w:r>
        <w:rPr/>
        <w:t>Públicos</w:t>
      </w:r>
    </w:p>
    <w:p>
      <w:pPr>
        <w:spacing w:line="173" w:lineRule="exact" w:before="0"/>
        <w:ind w:left="5590" w:right="0" w:firstLine="0"/>
        <w:jc w:val="left"/>
        <w:rPr>
          <w:b/>
          <w:sz w:val="16"/>
        </w:rPr>
      </w:pP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tabs>
          <w:tab w:pos="827" w:val="left" w:leader="none"/>
        </w:tabs>
        <w:spacing w:before="127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FECHA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</w:p>
    <w:p>
      <w:pPr>
        <w:tabs>
          <w:tab w:pos="3751" w:val="left" w:leader="none"/>
        </w:tabs>
        <w:spacing w:line="312" w:lineRule="auto" w:before="56"/>
        <w:ind w:left="2962" w:right="38" w:firstLine="0"/>
        <w:jc w:val="righ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before="111"/>
        <w:ind w:left="279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279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10:51.15</w:t>
      </w:r>
    </w:p>
    <w:p>
      <w:pPr>
        <w:spacing w:before="56"/>
        <w:ind w:left="39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R00815972.rpt</w:t>
      </w:r>
    </w:p>
    <w:p>
      <w:pPr>
        <w:spacing w:after="0"/>
        <w:jc w:val="left"/>
        <w:rPr>
          <w:b/>
          <w:sz w:val="16"/>
        </w:rPr>
        <w:sectPr>
          <w:type w:val="continuous"/>
          <w:pgSz w:w="15840" w:h="12240" w:orient="landscape"/>
          <w:pgMar w:top="420" w:bottom="280" w:left="360" w:right="360"/>
          <w:cols w:num="3" w:equalWidth="0">
            <w:col w:w="9837" w:space="41"/>
            <w:col w:w="3844" w:space="39"/>
            <w:col w:w="1359"/>
          </w:cols>
        </w:sectPr>
      </w:pPr>
    </w:p>
    <w:p>
      <w:pPr>
        <w:spacing w:before="52"/>
        <w:ind w:left="0" w:right="0" w:firstLine="0"/>
        <w:jc w:val="right"/>
        <w:rPr>
          <w:b/>
          <w:sz w:val="16"/>
        </w:rPr>
      </w:pPr>
      <w:r>
        <w:rPr>
          <w:position w:val="2"/>
          <w:sz w:val="16"/>
        </w:rPr>
        <w:t>Septiembre</w:t>
      </w:r>
      <w:r>
        <w:rPr>
          <w:spacing w:val="58"/>
          <w:position w:val="2"/>
          <w:sz w:val="16"/>
        </w:rPr>
        <w:t> </w:t>
      </w:r>
      <w:r>
        <w:rPr>
          <w:b/>
          <w:spacing w:val="-10"/>
          <w:sz w:val="16"/>
        </w:rPr>
        <w:t>a</w:t>
      </w:r>
    </w:p>
    <w:p>
      <w:pPr>
        <w:spacing w:before="53"/>
        <w:ind w:left="19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Septiembre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420" w:bottom="280" w:left="360" w:right="360"/>
          <w:cols w:num="2" w:equalWidth="0">
            <w:col w:w="6483" w:space="40"/>
            <w:col w:w="8597"/>
          </w:cols>
        </w:sectPr>
      </w:pPr>
    </w:p>
    <w:p>
      <w:pPr>
        <w:spacing w:before="40"/>
        <w:ind w:left="4167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UNIDAD_EJECUTORA</w:t>
      </w:r>
      <w:r>
        <w:rPr>
          <w:spacing w:val="-8"/>
          <w:sz w:val="16"/>
        </w:rPr>
        <w:t> </w:t>
      </w:r>
      <w:r>
        <w:rPr>
          <w:b/>
          <w:spacing w:val="-2"/>
          <w:sz w:val="16"/>
        </w:rPr>
        <w:t>Igual</w:t>
      </w:r>
      <w:r>
        <w:rPr>
          <w:spacing w:val="1"/>
          <w:sz w:val="16"/>
        </w:rPr>
        <w:t> </w:t>
      </w:r>
      <w:r>
        <w:rPr>
          <w:b/>
          <w:spacing w:val="-2"/>
          <w:sz w:val="16"/>
        </w:rPr>
        <w:t>a</w:t>
      </w:r>
      <w:r>
        <w:rPr>
          <w:spacing w:val="2"/>
          <w:sz w:val="16"/>
        </w:rPr>
        <w:t> </w:t>
      </w:r>
      <w:r>
        <w:rPr>
          <w:b/>
          <w:spacing w:val="-2"/>
          <w:sz w:val="16"/>
        </w:rPr>
        <w:t>217,</w:t>
      </w:r>
      <w:r>
        <w:rPr>
          <w:spacing w:val="2"/>
          <w:sz w:val="16"/>
        </w:rPr>
        <w:t> </w:t>
      </w:r>
      <w:r>
        <w:rPr>
          <w:b/>
          <w:spacing w:val="-2"/>
          <w:sz w:val="16"/>
        </w:rPr>
        <w:t>ENTIDAD</w:t>
      </w:r>
      <w:r>
        <w:rPr>
          <w:spacing w:val="1"/>
          <w:sz w:val="16"/>
        </w:rPr>
        <w:t> </w:t>
      </w:r>
      <w:r>
        <w:rPr>
          <w:b/>
          <w:spacing w:val="-2"/>
          <w:sz w:val="16"/>
        </w:rPr>
        <w:t>Igual</w:t>
      </w:r>
      <w:r>
        <w:rPr>
          <w:spacing w:val="2"/>
          <w:sz w:val="16"/>
        </w:rPr>
        <w:t> </w:t>
      </w:r>
      <w:r>
        <w:rPr>
          <w:b/>
          <w:spacing w:val="-2"/>
          <w:sz w:val="16"/>
        </w:rPr>
        <w:t>a</w:t>
      </w:r>
      <w:r>
        <w:rPr>
          <w:spacing w:val="2"/>
          <w:sz w:val="16"/>
        </w:rPr>
        <w:t> </w:t>
      </w:r>
      <w:r>
        <w:rPr>
          <w:b/>
          <w:spacing w:val="-2"/>
          <w:sz w:val="16"/>
        </w:rPr>
        <w:t>11130016</w:t>
      </w:r>
    </w:p>
    <w:p>
      <w:pPr>
        <w:tabs>
          <w:tab w:pos="1540" w:val="right" w:leader="none"/>
        </w:tabs>
        <w:spacing w:before="175"/>
        <w:ind w:left="27" w:right="0" w:firstLine="0"/>
        <w:jc w:val="left"/>
        <w:rPr>
          <w:rFonts w:ascii="Arial"/>
          <w:b/>
          <w:position w:val="2"/>
          <w:sz w:val="14"/>
        </w:rPr>
      </w:pPr>
      <w:r>
        <w:rPr>
          <w:rFonts w:ascii="Arial"/>
          <w:b/>
          <w:position w:val="2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295275</wp:posOffset>
                </wp:positionH>
                <wp:positionV relativeFrom="paragraph">
                  <wp:posOffset>235962</wp:posOffset>
                </wp:positionV>
                <wp:extent cx="9534525" cy="254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53452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34525" h="25400">
                              <a:moveTo>
                                <a:pt x="9534525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9534525" y="25400"/>
                              </a:lnTo>
                              <a:lnTo>
                                <a:pt x="9534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.25pt;margin-top:18.579737pt;width:750.75pt;height:2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pacing w:val="-2"/>
          <w:sz w:val="14"/>
        </w:rPr>
        <w:t>EJERCICIO:</w:t>
      </w:r>
      <w:r>
        <w:rPr>
          <w:sz w:val="14"/>
        </w:rPr>
        <w:tab/>
      </w:r>
      <w:r>
        <w:rPr>
          <w:rFonts w:ascii="Arial"/>
          <w:b/>
          <w:spacing w:val="-4"/>
          <w:position w:val="2"/>
          <w:sz w:val="14"/>
        </w:rPr>
        <w:t>2026</w:t>
      </w:r>
    </w:p>
    <w:p>
      <w:pPr>
        <w:pStyle w:val="BodyText"/>
        <w:spacing w:before="4"/>
        <w:rPr>
          <w:rFonts w:ascii="Arial"/>
          <w:sz w:val="16"/>
        </w:rPr>
      </w:pPr>
    </w:p>
    <w:tbl>
      <w:tblPr>
        <w:tblW w:w="0" w:type="auto"/>
        <w:jc w:val="left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"/>
        <w:gridCol w:w="6769"/>
        <w:gridCol w:w="3158"/>
        <w:gridCol w:w="5089"/>
      </w:tblGrid>
      <w:tr>
        <w:trPr>
          <w:trHeight w:val="630" w:hRule="atLeast"/>
        </w:trPr>
        <w:tc>
          <w:tcPr>
            <w:tcW w:w="6874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94" w:lineRule="exact" w:before="0"/>
              <w:ind w:left="2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ENTIDAD</w:t>
            </w:r>
            <w:r>
              <w:rPr>
                <w:spacing w:val="1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/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Unidad</w:t>
            </w:r>
            <w:r>
              <w:rPr>
                <w:spacing w:val="-12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Ejecutora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b/>
                <w:spacing w:val="-10"/>
                <w:w w:val="105"/>
                <w:sz w:val="17"/>
              </w:rPr>
              <w:t>*</w:t>
            </w:r>
          </w:p>
        </w:tc>
        <w:tc>
          <w:tcPr>
            <w:tcW w:w="3158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18"/>
              <w:ind w:left="746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DEVENGADO</w:t>
            </w:r>
          </w:p>
        </w:tc>
        <w:tc>
          <w:tcPr>
            <w:tcW w:w="508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18"/>
              <w:ind w:right="3119"/>
              <w:jc w:val="righ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PAGADO</w:t>
            </w:r>
          </w:p>
        </w:tc>
      </w:tr>
      <w:tr>
        <w:trPr>
          <w:trHeight w:val="464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36"/>
              <w:ind w:left="4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11130016-217-CONSEJO</w:t>
            </w:r>
            <w:r>
              <w:rPr>
                <w:spacing w:val="1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NACIONAL</w:t>
            </w:r>
            <w:r>
              <w:rPr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ÁREAS</w:t>
            </w:r>
            <w:r>
              <w:rPr>
                <w:spacing w:val="1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PROTEGIDAS</w:t>
            </w:r>
          </w:p>
          <w:p>
            <w:pPr>
              <w:pStyle w:val="TableParagraph"/>
              <w:spacing w:before="62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00000603-FONDO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FIDUCIARIO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CONVENIO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PROGRAMA NACIONES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UNIDAS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315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9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right="111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68,678.04</w:t>
            </w:r>
          </w:p>
        </w:tc>
        <w:tc>
          <w:tcPr>
            <w:tcW w:w="508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9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68,678.04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1"/>
              <w:rPr>
                <w:sz w:val="14"/>
              </w:rPr>
            </w:pPr>
            <w:r>
              <w:rPr>
                <w:spacing w:val="-2"/>
                <w:sz w:val="14"/>
              </w:rPr>
              <w:t>00001611-MUNICIPALIDAD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2"/>
                <w:sz w:val="14"/>
              </w:rPr>
              <w:t>CANTEL</w:t>
            </w:r>
          </w:p>
        </w:tc>
        <w:tc>
          <w:tcPr>
            <w:tcW w:w="3158" w:type="dxa"/>
          </w:tcPr>
          <w:p>
            <w:pPr>
              <w:pStyle w:val="TableParagraph"/>
              <w:ind w:right="111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1,337,192.50</w:t>
            </w:r>
          </w:p>
        </w:tc>
        <w:tc>
          <w:tcPr>
            <w:tcW w:w="5089" w:type="dxa"/>
          </w:tcPr>
          <w:p>
            <w:pPr>
              <w:pStyle w:val="TableParagraph"/>
              <w:ind w:right="317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1,337,192.50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1"/>
              <w:rPr>
                <w:sz w:val="14"/>
              </w:rPr>
            </w:pPr>
            <w:r>
              <w:rPr>
                <w:sz w:val="14"/>
              </w:rPr>
              <w:t>00001742-MUNICIPALIDAD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SAN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AGUSTIN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LANQUÍN</w:t>
            </w:r>
          </w:p>
        </w:tc>
        <w:tc>
          <w:tcPr>
            <w:tcW w:w="3158" w:type="dxa"/>
          </w:tcPr>
          <w:p>
            <w:pPr>
              <w:pStyle w:val="TableParagraph"/>
              <w:ind w:right="111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549,056.00</w:t>
            </w:r>
          </w:p>
        </w:tc>
        <w:tc>
          <w:tcPr>
            <w:tcW w:w="5089" w:type="dxa"/>
          </w:tcPr>
          <w:p>
            <w:pPr>
              <w:pStyle w:val="TableParagraph"/>
              <w:ind w:right="317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549,056.00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1"/>
              <w:rPr>
                <w:sz w:val="14"/>
              </w:rPr>
            </w:pPr>
            <w:r>
              <w:rPr>
                <w:spacing w:val="-2"/>
                <w:sz w:val="14"/>
              </w:rPr>
              <w:t>00001887-MUNICIPALIDAD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TOTONICAPAN</w:t>
            </w:r>
          </w:p>
        </w:tc>
        <w:tc>
          <w:tcPr>
            <w:tcW w:w="3158" w:type="dxa"/>
          </w:tcPr>
          <w:p>
            <w:pPr>
              <w:pStyle w:val="TableParagraph"/>
              <w:ind w:right="111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5,676,947.88</w:t>
            </w:r>
          </w:p>
        </w:tc>
        <w:tc>
          <w:tcPr>
            <w:tcW w:w="5089" w:type="dxa"/>
          </w:tcPr>
          <w:p>
            <w:pPr>
              <w:pStyle w:val="TableParagraph"/>
              <w:ind w:right="317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5,676,947.88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1"/>
              <w:rPr>
                <w:sz w:val="14"/>
              </w:rPr>
            </w:pPr>
            <w:r>
              <w:rPr>
                <w:spacing w:val="-2"/>
                <w:sz w:val="14"/>
              </w:rPr>
              <w:t>00001897-MUNICIPALIDAD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2"/>
                <w:sz w:val="14"/>
              </w:rPr>
              <w:t>ZARAGOZA</w:t>
            </w:r>
          </w:p>
        </w:tc>
        <w:tc>
          <w:tcPr>
            <w:tcW w:w="3158" w:type="dxa"/>
          </w:tcPr>
          <w:p>
            <w:pPr>
              <w:pStyle w:val="TableParagraph"/>
              <w:ind w:right="111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362,035.96</w:t>
            </w:r>
          </w:p>
        </w:tc>
        <w:tc>
          <w:tcPr>
            <w:tcW w:w="5089" w:type="dxa"/>
          </w:tcPr>
          <w:p>
            <w:pPr>
              <w:pStyle w:val="TableParagraph"/>
              <w:ind w:right="317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362,035.96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00009994-CONVENCIÓN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SOBRE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EL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COMERCIO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INTERNACIONAL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ESPECIES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AMENAZA</w:t>
            </w:r>
          </w:p>
        </w:tc>
        <w:tc>
          <w:tcPr>
            <w:tcW w:w="3158" w:type="dxa"/>
          </w:tcPr>
          <w:p>
            <w:pPr>
              <w:pStyle w:val="TableParagraph"/>
              <w:ind w:right="111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100,570.90</w:t>
            </w:r>
          </w:p>
        </w:tc>
        <w:tc>
          <w:tcPr>
            <w:tcW w:w="5089" w:type="dxa"/>
          </w:tcPr>
          <w:p>
            <w:pPr>
              <w:pStyle w:val="TableParagraph"/>
              <w:ind w:right="317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100,570.90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2"/>
              <w:rPr>
                <w:sz w:val="14"/>
              </w:rPr>
            </w:pPr>
            <w:r>
              <w:rPr>
                <w:sz w:val="14"/>
              </w:rPr>
              <w:t>00010106-CONVENCIÓN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SOBRE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LOS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HUMEDALES</w:t>
            </w:r>
          </w:p>
        </w:tc>
        <w:tc>
          <w:tcPr>
            <w:tcW w:w="3158" w:type="dxa"/>
          </w:tcPr>
          <w:p>
            <w:pPr>
              <w:pStyle w:val="TableParagraph"/>
              <w:ind w:right="111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21,324.91</w:t>
            </w:r>
          </w:p>
        </w:tc>
        <w:tc>
          <w:tcPr>
            <w:tcW w:w="5089" w:type="dxa"/>
          </w:tcPr>
          <w:p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21,324.91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00045334-UNIÓN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INTERNACIONAL PARA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CONSERVACIÓN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NATURALEZA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3158" w:type="dxa"/>
          </w:tcPr>
          <w:p>
            <w:pPr>
              <w:pStyle w:val="TableParagraph"/>
              <w:ind w:right="111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39,474.42</w:t>
            </w:r>
          </w:p>
        </w:tc>
        <w:tc>
          <w:tcPr>
            <w:tcW w:w="5089" w:type="dxa"/>
          </w:tcPr>
          <w:p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39,474.42</w:t>
            </w:r>
          </w:p>
        </w:tc>
      </w:tr>
      <w:tr>
        <w:trPr>
          <w:trHeight w:val="245" w:hRule="atLeast"/>
        </w:trPr>
        <w:tc>
          <w:tcPr>
            <w:tcW w:w="10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00045353-CONVENCIÓN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INTERAMERICANA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PROTECCIÓN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CONSERVACIÓN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10"/>
                <w:sz w:val="14"/>
              </w:rPr>
              <w:t>D</w:t>
            </w:r>
          </w:p>
        </w:tc>
        <w:tc>
          <w:tcPr>
            <w:tcW w:w="3158" w:type="dxa"/>
          </w:tcPr>
          <w:p>
            <w:pPr>
              <w:pStyle w:val="TableParagraph"/>
              <w:ind w:right="111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15,324.66</w:t>
            </w:r>
          </w:p>
        </w:tc>
        <w:tc>
          <w:tcPr>
            <w:tcW w:w="5089" w:type="dxa"/>
          </w:tcPr>
          <w:p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15,324.66</w:t>
            </w:r>
          </w:p>
        </w:tc>
      </w:tr>
      <w:tr>
        <w:trPr>
          <w:trHeight w:val="303" w:hRule="atLeast"/>
        </w:trPr>
        <w:tc>
          <w:tcPr>
            <w:tcW w:w="10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00045692-ASOCIACIÓN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COOPERACIÓN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PARA EL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DESARROLLO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RURAL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OCCIDENT</w:t>
            </w:r>
          </w:p>
        </w:tc>
        <w:tc>
          <w:tcPr>
            <w:tcW w:w="3158" w:type="dxa"/>
            <w:tcBorders>
              <w:bottom w:val="single" w:sz="8" w:space="0" w:color="000000"/>
            </w:tcBorders>
          </w:tcPr>
          <w:p>
            <w:pPr>
              <w:pStyle w:val="TableParagraph"/>
              <w:ind w:right="111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2,110,344.18</w:t>
            </w:r>
          </w:p>
        </w:tc>
        <w:tc>
          <w:tcPr>
            <w:tcW w:w="5089" w:type="dxa"/>
            <w:tcBorders>
              <w:bottom w:val="single" w:sz="8" w:space="0" w:color="000000"/>
            </w:tcBorders>
          </w:tcPr>
          <w:p>
            <w:pPr>
              <w:pStyle w:val="TableParagraph"/>
              <w:ind w:right="317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2,110,344.18</w:t>
            </w:r>
          </w:p>
        </w:tc>
      </w:tr>
      <w:tr>
        <w:trPr>
          <w:trHeight w:val="265" w:hRule="atLeast"/>
        </w:trPr>
        <w:tc>
          <w:tcPr>
            <w:tcW w:w="1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1" w:lineRule="exact" w:before="84"/>
              <w:ind w:left="135"/>
              <w:rPr>
                <w:b/>
                <w:position w:val="2"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spacing w:val="46"/>
                <w:sz w:val="14"/>
              </w:rPr>
              <w:t>  </w:t>
            </w:r>
            <w:r>
              <w:rPr>
                <w:b/>
                <w:position w:val="2"/>
                <w:sz w:val="14"/>
              </w:rPr>
              <w:t>11130016-217-CONSEJO</w:t>
            </w:r>
            <w:r>
              <w:rPr>
                <w:spacing w:val="-4"/>
                <w:position w:val="2"/>
                <w:sz w:val="14"/>
              </w:rPr>
              <w:t> </w:t>
            </w:r>
            <w:r>
              <w:rPr>
                <w:b/>
                <w:position w:val="2"/>
                <w:sz w:val="14"/>
              </w:rPr>
              <w:t>NACIONAL</w:t>
            </w:r>
            <w:r>
              <w:rPr>
                <w:spacing w:val="-8"/>
                <w:position w:val="2"/>
                <w:sz w:val="14"/>
              </w:rPr>
              <w:t> </w:t>
            </w:r>
            <w:r>
              <w:rPr>
                <w:b/>
                <w:position w:val="2"/>
                <w:sz w:val="14"/>
              </w:rPr>
              <w:t>DE</w:t>
            </w:r>
            <w:r>
              <w:rPr>
                <w:spacing w:val="-5"/>
                <w:position w:val="2"/>
                <w:sz w:val="14"/>
              </w:rPr>
              <w:t> </w:t>
            </w:r>
            <w:r>
              <w:rPr>
                <w:b/>
                <w:position w:val="2"/>
                <w:sz w:val="14"/>
              </w:rPr>
              <w:t>ÁREAS</w:t>
            </w:r>
            <w:r>
              <w:rPr>
                <w:spacing w:val="-4"/>
                <w:position w:val="2"/>
                <w:sz w:val="14"/>
              </w:rPr>
              <w:t> </w:t>
            </w:r>
            <w:r>
              <w:rPr>
                <w:b/>
                <w:spacing w:val="-2"/>
                <w:position w:val="2"/>
                <w:sz w:val="14"/>
              </w:rPr>
              <w:t>PROTEGIDAS</w:t>
            </w:r>
          </w:p>
        </w:tc>
        <w:tc>
          <w:tcPr>
            <w:tcW w:w="315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0" w:lineRule="exact" w:before="85"/>
              <w:ind w:right="110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10,280,949.45</w:t>
            </w:r>
          </w:p>
        </w:tc>
        <w:tc>
          <w:tcPr>
            <w:tcW w:w="50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0" w:lineRule="exact" w:before="85"/>
              <w:ind w:right="317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10,280,949.45</w:t>
            </w:r>
          </w:p>
        </w:tc>
      </w:tr>
    </w:tbl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spacing w:before="18"/>
        <w:rPr>
          <w:rFonts w:ascii="Arial"/>
          <w:sz w:val="14"/>
        </w:rPr>
      </w:pPr>
    </w:p>
    <w:p>
      <w:pPr>
        <w:spacing w:before="0"/>
        <w:ind w:left="183" w:right="0" w:firstLine="0"/>
        <w:jc w:val="left"/>
        <w:rPr>
          <w:sz w:val="14"/>
        </w:rPr>
      </w:pPr>
      <w:r>
        <w:rPr>
          <w:sz w:val="14"/>
        </w:rPr>
        <w:t>NOTA:</w:t>
      </w:r>
      <w:r>
        <w:rPr>
          <w:spacing w:val="25"/>
          <w:sz w:val="14"/>
        </w:rPr>
        <w:t> </w:t>
      </w:r>
      <w:r>
        <w:rPr>
          <w:sz w:val="14"/>
        </w:rPr>
        <w:t>*</w:t>
      </w:r>
      <w:r>
        <w:rPr>
          <w:spacing w:val="-4"/>
          <w:sz w:val="14"/>
        </w:rPr>
        <w:t> </w:t>
      </w:r>
      <w:r>
        <w:rPr>
          <w:sz w:val="14"/>
        </w:rPr>
        <w:t>Solo</w:t>
      </w:r>
      <w:r>
        <w:rPr>
          <w:spacing w:val="-4"/>
          <w:sz w:val="14"/>
        </w:rPr>
        <w:t> </w:t>
      </w:r>
      <w:r>
        <w:rPr>
          <w:sz w:val="14"/>
        </w:rPr>
        <w:t>aplica</w:t>
      </w:r>
      <w:r>
        <w:rPr>
          <w:spacing w:val="-4"/>
          <w:sz w:val="14"/>
        </w:rPr>
        <w:t> </w:t>
      </w:r>
      <w:r>
        <w:rPr>
          <w:sz w:val="14"/>
        </w:rPr>
        <w:t>para</w:t>
      </w:r>
      <w:r>
        <w:rPr>
          <w:spacing w:val="-4"/>
          <w:sz w:val="14"/>
        </w:rPr>
        <w:t> </w:t>
      </w:r>
      <w:r>
        <w:rPr>
          <w:sz w:val="14"/>
        </w:rPr>
        <w:t>las</w:t>
      </w:r>
      <w:r>
        <w:rPr>
          <w:spacing w:val="-3"/>
          <w:sz w:val="14"/>
        </w:rPr>
        <w:t> </w:t>
      </w:r>
      <w:r>
        <w:rPr>
          <w:sz w:val="14"/>
        </w:rPr>
        <w:t>unidades</w:t>
      </w:r>
      <w:r>
        <w:rPr>
          <w:spacing w:val="-4"/>
          <w:sz w:val="14"/>
        </w:rPr>
        <w:t> </w:t>
      </w:r>
      <w:r>
        <w:rPr>
          <w:sz w:val="14"/>
        </w:rPr>
        <w:t>administrativas</w:t>
      </w:r>
      <w:r>
        <w:rPr>
          <w:spacing w:val="-4"/>
          <w:sz w:val="14"/>
        </w:rPr>
        <w:t> </w:t>
      </w:r>
      <w:r>
        <w:rPr>
          <w:sz w:val="14"/>
        </w:rPr>
        <w:t>que</w:t>
      </w:r>
      <w:r>
        <w:rPr>
          <w:spacing w:val="-4"/>
          <w:sz w:val="14"/>
        </w:rPr>
        <w:t> </w:t>
      </w:r>
      <w:r>
        <w:rPr>
          <w:sz w:val="14"/>
        </w:rPr>
        <w:t>estan</w:t>
      </w:r>
      <w:r>
        <w:rPr>
          <w:spacing w:val="-4"/>
          <w:sz w:val="14"/>
        </w:rPr>
        <w:t> </w:t>
      </w:r>
      <w:r>
        <w:rPr>
          <w:sz w:val="14"/>
        </w:rPr>
        <w:t>constituidas</w:t>
      </w:r>
      <w:r>
        <w:rPr>
          <w:spacing w:val="-4"/>
          <w:sz w:val="14"/>
        </w:rPr>
        <w:t> </w:t>
      </w:r>
      <w:r>
        <w:rPr>
          <w:sz w:val="14"/>
        </w:rPr>
        <w:t>como</w:t>
      </w:r>
      <w:r>
        <w:rPr>
          <w:spacing w:val="-4"/>
          <w:sz w:val="14"/>
        </w:rPr>
        <w:t> </w:t>
      </w:r>
      <w:r>
        <w:rPr>
          <w:sz w:val="14"/>
        </w:rPr>
        <w:t>unidades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ejecutoras.</w:t>
      </w:r>
    </w:p>
    <w:sectPr>
      <w:type w:val="continuous"/>
      <w:pgSz w:w="15840" w:h="12240" w:orient="landscape"/>
      <w:pgMar w:top="4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9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2026-10-02T16:52:41Z</dcterms:created>
  <dcterms:modified xsi:type="dcterms:W3CDTF">2026-10-02T16:52:41Z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