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175" w:type="dxa"/>
        <w:tblCellMar>
          <w:left w:w="70" w:type="dxa"/>
          <w:right w:w="70" w:type="dxa"/>
        </w:tblCellMar>
        <w:tblLook w:val="04A0" w:firstRow="1" w:lastRow="0" w:firstColumn="1" w:lastColumn="0" w:noHBand="0" w:noVBand="1"/>
      </w:tblPr>
      <w:tblGrid>
        <w:gridCol w:w="15"/>
        <w:gridCol w:w="500"/>
        <w:gridCol w:w="86"/>
        <w:gridCol w:w="2374"/>
        <w:gridCol w:w="524"/>
        <w:gridCol w:w="2377"/>
        <w:gridCol w:w="919"/>
        <w:gridCol w:w="4005"/>
        <w:gridCol w:w="1295"/>
        <w:gridCol w:w="1085"/>
        <w:gridCol w:w="1215"/>
        <w:gridCol w:w="390"/>
        <w:gridCol w:w="970"/>
        <w:gridCol w:w="1946"/>
        <w:gridCol w:w="814"/>
        <w:gridCol w:w="6625"/>
        <w:gridCol w:w="146"/>
        <w:gridCol w:w="1889"/>
      </w:tblGrid>
      <w:tr w:rsidR="0005639C" w:rsidRPr="0005639C" w14:paraId="1B02ACA0" w14:textId="77777777" w:rsidTr="00890E3C">
        <w:trPr>
          <w:gridAfter w:val="2"/>
          <w:wAfter w:w="2035" w:type="dxa"/>
          <w:trHeight w:val="426"/>
        </w:trPr>
        <w:tc>
          <w:tcPr>
            <w:tcW w:w="25140" w:type="dxa"/>
            <w:gridSpan w:val="16"/>
            <w:vMerge w:val="restart"/>
            <w:tcBorders>
              <w:top w:val="nil"/>
              <w:left w:val="nil"/>
              <w:bottom w:val="nil"/>
              <w:right w:val="nil"/>
            </w:tcBorders>
            <w:noWrap/>
            <w:vAlign w:val="bottom"/>
            <w:hideMark/>
          </w:tcPr>
          <w:p w14:paraId="614F06A7" w14:textId="07E26760" w:rsidR="0005639C" w:rsidRPr="0005639C" w:rsidRDefault="0005639C" w:rsidP="0005639C">
            <w:pPr>
              <w:spacing w:after="0" w:line="240" w:lineRule="auto"/>
              <w:rPr>
                <w:rFonts w:ascii="Calibri" w:eastAsia="Times New Roman" w:hAnsi="Calibri" w:cs="Calibri"/>
                <w:color w:val="000000"/>
                <w:kern w:val="0"/>
                <w:sz w:val="22"/>
                <w:szCs w:val="22"/>
                <w14:ligatures w14:val="none"/>
              </w:rPr>
            </w:pPr>
            <w:r w:rsidRPr="0005639C">
              <w:rPr>
                <w:rFonts w:ascii="Calibri" w:eastAsia="Times New Roman" w:hAnsi="Calibri" w:cs="Calibri"/>
                <w:noProof/>
                <w:color w:val="000000"/>
                <w:kern w:val="0"/>
                <w:sz w:val="22"/>
                <w:szCs w:val="22"/>
                <w14:ligatures w14:val="none"/>
              </w:rPr>
              <w:drawing>
                <wp:anchor distT="0" distB="0" distL="114300" distR="114300" simplePos="0" relativeHeight="251658240" behindDoc="0" locked="0" layoutInCell="1" allowOverlap="1" wp14:anchorId="0D7BCC08" wp14:editId="7D3225D5">
                  <wp:simplePos x="0" y="0"/>
                  <wp:positionH relativeFrom="column">
                    <wp:posOffset>0</wp:posOffset>
                  </wp:positionH>
                  <wp:positionV relativeFrom="paragraph">
                    <wp:posOffset>0</wp:posOffset>
                  </wp:positionV>
                  <wp:extent cx="3876675" cy="1019175"/>
                  <wp:effectExtent l="0" t="0" r="0" b="0"/>
                  <wp:wrapNone/>
                  <wp:docPr id="63882256" name="Imagen 1" descr="LOGO GOBIERNO CONAP_ Unidad de Cooperación">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Picture 4" descr="LOGO GOBIERNO CONAP_ Unidad de Cooperación">
                            <a:extLst>
                              <a:ext uri="{FF2B5EF4-FFF2-40B4-BE49-F238E27FC236}">
                                <a16:creationId xmlns:a16="http://schemas.microsoft.com/office/drawing/2014/main" id="{00000000-0008-0000-0000-000004000000}"/>
                              </a:ext>
                            </a:extLst>
                          </pic:cNvPr>
                          <pic:cNvPicPr>
                            <a:picLocks noChangeAspect="1"/>
                          </pic:cNvPicPr>
                        </pic:nvPicPr>
                        <pic:blipFill>
                          <a:blip r:embed="rId4"/>
                          <a:srcRect t="20643" b="17992"/>
                          <a:stretch>
                            <a:fillRect/>
                          </a:stretch>
                        </pic:blipFill>
                        <pic:spPr>
                          <a:xfrm>
                            <a:off x="0" y="0"/>
                            <a:ext cx="3625850" cy="105283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5000"/>
            </w:tblGrid>
            <w:tr w:rsidR="0005639C" w:rsidRPr="0005639C" w14:paraId="506B5996" w14:textId="77777777">
              <w:trPr>
                <w:trHeight w:val="426"/>
                <w:tblCellSpacing w:w="0" w:type="dxa"/>
              </w:trPr>
              <w:tc>
                <w:tcPr>
                  <w:tcW w:w="25000" w:type="dxa"/>
                  <w:vMerge w:val="restart"/>
                  <w:tcBorders>
                    <w:top w:val="nil"/>
                    <w:left w:val="nil"/>
                    <w:bottom w:val="nil"/>
                    <w:right w:val="nil"/>
                  </w:tcBorders>
                  <w:noWrap/>
                  <w:vAlign w:val="bottom"/>
                  <w:hideMark/>
                </w:tcPr>
                <w:p w14:paraId="2FBF13E7" w14:textId="77777777" w:rsidR="0005639C" w:rsidRPr="0005639C" w:rsidRDefault="0005639C" w:rsidP="0005639C">
                  <w:pPr>
                    <w:spacing w:after="0" w:line="240" w:lineRule="auto"/>
                    <w:jc w:val="center"/>
                    <w:rPr>
                      <w:rFonts w:ascii="Calibri" w:eastAsia="Times New Roman" w:hAnsi="Calibri" w:cs="Calibri"/>
                      <w:b/>
                      <w:bCs/>
                      <w:color w:val="000000"/>
                      <w:kern w:val="0"/>
                      <w:sz w:val="22"/>
                      <w:szCs w:val="22"/>
                      <w14:ligatures w14:val="none"/>
                    </w:rPr>
                  </w:pPr>
                  <w:r w:rsidRPr="0005639C">
                    <w:rPr>
                      <w:rFonts w:ascii="Calibri" w:eastAsia="Times New Roman" w:hAnsi="Calibri" w:cs="Calibri"/>
                      <w:b/>
                      <w:bCs/>
                      <w:color w:val="000000"/>
                      <w:kern w:val="0"/>
                      <w:sz w:val="22"/>
                      <w:szCs w:val="22"/>
                      <w14:ligatures w14:val="none"/>
                    </w:rPr>
                    <w:t>UNIDAD DE COOPERACIÓN NACIONAL E INTERNACIONAL</w:t>
                  </w:r>
                </w:p>
              </w:tc>
            </w:tr>
            <w:tr w:rsidR="0005639C" w:rsidRPr="0005639C" w14:paraId="02DAA2BE" w14:textId="77777777">
              <w:trPr>
                <w:trHeight w:val="426"/>
                <w:tblCellSpacing w:w="0" w:type="dxa"/>
              </w:trPr>
              <w:tc>
                <w:tcPr>
                  <w:tcW w:w="0" w:type="auto"/>
                  <w:vMerge/>
                  <w:tcBorders>
                    <w:top w:val="nil"/>
                    <w:left w:val="nil"/>
                    <w:bottom w:val="nil"/>
                    <w:right w:val="nil"/>
                  </w:tcBorders>
                  <w:vAlign w:val="center"/>
                  <w:hideMark/>
                </w:tcPr>
                <w:p w14:paraId="4158B312" w14:textId="77777777" w:rsidR="0005639C" w:rsidRPr="0005639C" w:rsidRDefault="0005639C" w:rsidP="0005639C">
                  <w:pPr>
                    <w:spacing w:after="0" w:line="240" w:lineRule="auto"/>
                    <w:rPr>
                      <w:rFonts w:ascii="Calibri" w:eastAsia="Times New Roman" w:hAnsi="Calibri" w:cs="Calibri"/>
                      <w:b/>
                      <w:bCs/>
                      <w:color w:val="000000"/>
                      <w:kern w:val="0"/>
                      <w:sz w:val="22"/>
                      <w:szCs w:val="22"/>
                      <w14:ligatures w14:val="none"/>
                    </w:rPr>
                  </w:pPr>
                </w:p>
              </w:tc>
            </w:tr>
          </w:tbl>
          <w:p w14:paraId="18A20767" w14:textId="77777777" w:rsidR="0005639C" w:rsidRPr="0005639C" w:rsidRDefault="0005639C" w:rsidP="0005639C">
            <w:pPr>
              <w:spacing w:after="0" w:line="240" w:lineRule="auto"/>
              <w:rPr>
                <w:rFonts w:ascii="Calibri" w:eastAsia="Times New Roman" w:hAnsi="Calibri" w:cs="Calibri"/>
                <w:color w:val="000000"/>
                <w:kern w:val="0"/>
                <w:sz w:val="22"/>
                <w:szCs w:val="22"/>
                <w14:ligatures w14:val="none"/>
              </w:rPr>
            </w:pPr>
          </w:p>
        </w:tc>
      </w:tr>
      <w:tr w:rsidR="0005639C" w:rsidRPr="0005639C" w14:paraId="0B343210" w14:textId="77777777" w:rsidTr="00890E3C">
        <w:trPr>
          <w:gridAfter w:val="1"/>
          <w:wAfter w:w="1889" w:type="dxa"/>
          <w:trHeight w:val="300"/>
        </w:trPr>
        <w:tc>
          <w:tcPr>
            <w:tcW w:w="25140" w:type="dxa"/>
            <w:gridSpan w:val="16"/>
            <w:vMerge/>
            <w:tcBorders>
              <w:top w:val="nil"/>
              <w:left w:val="nil"/>
              <w:bottom w:val="nil"/>
              <w:right w:val="nil"/>
            </w:tcBorders>
            <w:vAlign w:val="center"/>
            <w:hideMark/>
          </w:tcPr>
          <w:p w14:paraId="50A53510" w14:textId="77777777" w:rsidR="0005639C" w:rsidRPr="0005639C" w:rsidRDefault="0005639C" w:rsidP="0005639C">
            <w:pPr>
              <w:spacing w:after="0" w:line="240" w:lineRule="auto"/>
              <w:rPr>
                <w:rFonts w:ascii="Calibri" w:eastAsia="Times New Roman" w:hAnsi="Calibri" w:cs="Calibri"/>
                <w:color w:val="000000"/>
                <w:kern w:val="0"/>
                <w:sz w:val="22"/>
                <w:szCs w:val="22"/>
                <w14:ligatures w14:val="none"/>
              </w:rPr>
            </w:pPr>
          </w:p>
        </w:tc>
        <w:tc>
          <w:tcPr>
            <w:tcW w:w="146" w:type="dxa"/>
            <w:tcBorders>
              <w:top w:val="nil"/>
              <w:left w:val="nil"/>
              <w:bottom w:val="nil"/>
              <w:right w:val="nil"/>
            </w:tcBorders>
            <w:noWrap/>
            <w:vAlign w:val="bottom"/>
            <w:hideMark/>
          </w:tcPr>
          <w:p w14:paraId="6CF196D4"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53276131" w14:textId="77777777" w:rsidTr="00890E3C">
        <w:trPr>
          <w:gridAfter w:val="1"/>
          <w:wAfter w:w="1889" w:type="dxa"/>
          <w:trHeight w:val="300"/>
        </w:trPr>
        <w:tc>
          <w:tcPr>
            <w:tcW w:w="25140" w:type="dxa"/>
            <w:gridSpan w:val="16"/>
            <w:vMerge/>
            <w:tcBorders>
              <w:top w:val="nil"/>
              <w:left w:val="nil"/>
              <w:bottom w:val="nil"/>
              <w:right w:val="nil"/>
            </w:tcBorders>
            <w:vAlign w:val="center"/>
            <w:hideMark/>
          </w:tcPr>
          <w:p w14:paraId="6C714AC7" w14:textId="77777777" w:rsidR="0005639C" w:rsidRPr="0005639C" w:rsidRDefault="0005639C" w:rsidP="0005639C">
            <w:pPr>
              <w:spacing w:after="0" w:line="240" w:lineRule="auto"/>
              <w:rPr>
                <w:rFonts w:ascii="Calibri" w:eastAsia="Times New Roman" w:hAnsi="Calibri" w:cs="Calibri"/>
                <w:color w:val="000000"/>
                <w:kern w:val="0"/>
                <w:sz w:val="22"/>
                <w:szCs w:val="22"/>
                <w14:ligatures w14:val="none"/>
              </w:rPr>
            </w:pPr>
          </w:p>
        </w:tc>
        <w:tc>
          <w:tcPr>
            <w:tcW w:w="146" w:type="dxa"/>
            <w:tcBorders>
              <w:top w:val="nil"/>
              <w:left w:val="nil"/>
              <w:bottom w:val="nil"/>
              <w:right w:val="nil"/>
            </w:tcBorders>
            <w:noWrap/>
            <w:vAlign w:val="bottom"/>
            <w:hideMark/>
          </w:tcPr>
          <w:p w14:paraId="514EB29F"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44785B90" w14:textId="77777777" w:rsidTr="00890E3C">
        <w:trPr>
          <w:gridAfter w:val="1"/>
          <w:wAfter w:w="1889" w:type="dxa"/>
          <w:trHeight w:val="300"/>
        </w:trPr>
        <w:tc>
          <w:tcPr>
            <w:tcW w:w="25140" w:type="dxa"/>
            <w:gridSpan w:val="16"/>
            <w:vMerge/>
            <w:tcBorders>
              <w:top w:val="nil"/>
              <w:left w:val="nil"/>
              <w:bottom w:val="nil"/>
              <w:right w:val="nil"/>
            </w:tcBorders>
            <w:vAlign w:val="center"/>
            <w:hideMark/>
          </w:tcPr>
          <w:p w14:paraId="28C87011" w14:textId="77777777" w:rsidR="0005639C" w:rsidRPr="0005639C" w:rsidRDefault="0005639C" w:rsidP="0005639C">
            <w:pPr>
              <w:spacing w:after="0" w:line="240" w:lineRule="auto"/>
              <w:rPr>
                <w:rFonts w:ascii="Calibri" w:eastAsia="Times New Roman" w:hAnsi="Calibri" w:cs="Calibri"/>
                <w:color w:val="000000"/>
                <w:kern w:val="0"/>
                <w:sz w:val="22"/>
                <w:szCs w:val="22"/>
                <w14:ligatures w14:val="none"/>
              </w:rPr>
            </w:pPr>
          </w:p>
        </w:tc>
        <w:tc>
          <w:tcPr>
            <w:tcW w:w="146" w:type="dxa"/>
            <w:tcBorders>
              <w:top w:val="nil"/>
              <w:left w:val="nil"/>
              <w:bottom w:val="nil"/>
              <w:right w:val="nil"/>
            </w:tcBorders>
            <w:noWrap/>
            <w:vAlign w:val="bottom"/>
            <w:hideMark/>
          </w:tcPr>
          <w:p w14:paraId="2C7FF8CB"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0739CA0F" w14:textId="77777777" w:rsidTr="00890E3C">
        <w:trPr>
          <w:gridAfter w:val="1"/>
          <w:wAfter w:w="1889" w:type="dxa"/>
          <w:trHeight w:val="300"/>
        </w:trPr>
        <w:tc>
          <w:tcPr>
            <w:tcW w:w="25140" w:type="dxa"/>
            <w:gridSpan w:val="16"/>
            <w:vMerge/>
            <w:tcBorders>
              <w:top w:val="nil"/>
              <w:left w:val="nil"/>
              <w:bottom w:val="nil"/>
              <w:right w:val="nil"/>
            </w:tcBorders>
            <w:vAlign w:val="center"/>
            <w:hideMark/>
          </w:tcPr>
          <w:p w14:paraId="585D78A8" w14:textId="77777777" w:rsidR="0005639C" w:rsidRPr="0005639C" w:rsidRDefault="0005639C" w:rsidP="0005639C">
            <w:pPr>
              <w:spacing w:after="0" w:line="240" w:lineRule="auto"/>
              <w:rPr>
                <w:rFonts w:ascii="Calibri" w:eastAsia="Times New Roman" w:hAnsi="Calibri" w:cs="Calibri"/>
                <w:color w:val="000000"/>
                <w:kern w:val="0"/>
                <w:sz w:val="22"/>
                <w:szCs w:val="22"/>
                <w14:ligatures w14:val="none"/>
              </w:rPr>
            </w:pPr>
          </w:p>
        </w:tc>
        <w:tc>
          <w:tcPr>
            <w:tcW w:w="146" w:type="dxa"/>
            <w:tcBorders>
              <w:top w:val="nil"/>
              <w:left w:val="nil"/>
              <w:bottom w:val="nil"/>
              <w:right w:val="nil"/>
            </w:tcBorders>
            <w:noWrap/>
            <w:vAlign w:val="bottom"/>
            <w:hideMark/>
          </w:tcPr>
          <w:p w14:paraId="14EA9A9A"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5D7D39BF" w14:textId="77777777" w:rsidTr="00890E3C">
        <w:trPr>
          <w:gridAfter w:val="1"/>
          <w:wAfter w:w="1889" w:type="dxa"/>
          <w:trHeight w:val="330"/>
        </w:trPr>
        <w:tc>
          <w:tcPr>
            <w:tcW w:w="601" w:type="dxa"/>
            <w:gridSpan w:val="3"/>
            <w:tcBorders>
              <w:top w:val="nil"/>
              <w:left w:val="nil"/>
              <w:bottom w:val="nil"/>
              <w:right w:val="nil"/>
            </w:tcBorders>
            <w:noWrap/>
            <w:vAlign w:val="bottom"/>
            <w:hideMark/>
          </w:tcPr>
          <w:p w14:paraId="4F095932"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898" w:type="dxa"/>
            <w:gridSpan w:val="2"/>
            <w:tcBorders>
              <w:top w:val="nil"/>
              <w:left w:val="nil"/>
              <w:bottom w:val="nil"/>
              <w:right w:val="nil"/>
            </w:tcBorders>
            <w:noWrap/>
            <w:vAlign w:val="bottom"/>
            <w:hideMark/>
          </w:tcPr>
          <w:p w14:paraId="34AFB266"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377" w:type="dxa"/>
            <w:tcBorders>
              <w:top w:val="nil"/>
              <w:left w:val="nil"/>
              <w:bottom w:val="nil"/>
              <w:right w:val="nil"/>
            </w:tcBorders>
            <w:noWrap/>
            <w:vAlign w:val="bottom"/>
            <w:hideMark/>
          </w:tcPr>
          <w:p w14:paraId="535BC7B9"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4924" w:type="dxa"/>
            <w:gridSpan w:val="2"/>
            <w:tcBorders>
              <w:top w:val="nil"/>
              <w:left w:val="nil"/>
              <w:bottom w:val="nil"/>
              <w:right w:val="nil"/>
            </w:tcBorders>
            <w:noWrap/>
            <w:vAlign w:val="bottom"/>
            <w:hideMark/>
          </w:tcPr>
          <w:p w14:paraId="0309E7CA"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380" w:type="dxa"/>
            <w:gridSpan w:val="2"/>
            <w:tcBorders>
              <w:top w:val="nil"/>
              <w:left w:val="nil"/>
              <w:bottom w:val="nil"/>
              <w:right w:val="nil"/>
            </w:tcBorders>
            <w:noWrap/>
            <w:vAlign w:val="bottom"/>
            <w:hideMark/>
          </w:tcPr>
          <w:p w14:paraId="2E0DF338"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1605" w:type="dxa"/>
            <w:gridSpan w:val="2"/>
            <w:tcBorders>
              <w:top w:val="nil"/>
              <w:left w:val="nil"/>
              <w:bottom w:val="nil"/>
              <w:right w:val="nil"/>
            </w:tcBorders>
            <w:noWrap/>
            <w:vAlign w:val="bottom"/>
            <w:hideMark/>
          </w:tcPr>
          <w:p w14:paraId="68388615"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916" w:type="dxa"/>
            <w:gridSpan w:val="2"/>
            <w:tcBorders>
              <w:top w:val="nil"/>
              <w:left w:val="nil"/>
              <w:bottom w:val="nil"/>
              <w:right w:val="nil"/>
            </w:tcBorders>
            <w:noWrap/>
            <w:vAlign w:val="bottom"/>
            <w:hideMark/>
          </w:tcPr>
          <w:p w14:paraId="5B7CC332"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7439" w:type="dxa"/>
            <w:gridSpan w:val="2"/>
            <w:tcBorders>
              <w:top w:val="nil"/>
              <w:left w:val="nil"/>
              <w:bottom w:val="nil"/>
              <w:right w:val="nil"/>
            </w:tcBorders>
            <w:noWrap/>
            <w:vAlign w:val="bottom"/>
            <w:hideMark/>
          </w:tcPr>
          <w:p w14:paraId="5C5940C2"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146" w:type="dxa"/>
            <w:vAlign w:val="center"/>
            <w:hideMark/>
          </w:tcPr>
          <w:p w14:paraId="67164C62"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53975E20" w14:textId="77777777" w:rsidTr="00890E3C">
        <w:trPr>
          <w:gridAfter w:val="1"/>
          <w:wAfter w:w="1889" w:type="dxa"/>
          <w:trHeight w:val="120"/>
        </w:trPr>
        <w:tc>
          <w:tcPr>
            <w:tcW w:w="601" w:type="dxa"/>
            <w:gridSpan w:val="3"/>
            <w:tcBorders>
              <w:top w:val="nil"/>
              <w:left w:val="nil"/>
              <w:bottom w:val="nil"/>
              <w:right w:val="nil"/>
            </w:tcBorders>
            <w:noWrap/>
            <w:vAlign w:val="bottom"/>
            <w:hideMark/>
          </w:tcPr>
          <w:p w14:paraId="281D2EAD"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898" w:type="dxa"/>
            <w:gridSpan w:val="2"/>
            <w:tcBorders>
              <w:top w:val="nil"/>
              <w:left w:val="nil"/>
              <w:bottom w:val="nil"/>
              <w:right w:val="nil"/>
            </w:tcBorders>
            <w:noWrap/>
            <w:vAlign w:val="bottom"/>
            <w:hideMark/>
          </w:tcPr>
          <w:p w14:paraId="029477F8"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377" w:type="dxa"/>
            <w:tcBorders>
              <w:top w:val="nil"/>
              <w:left w:val="nil"/>
              <w:bottom w:val="nil"/>
              <w:right w:val="nil"/>
            </w:tcBorders>
            <w:noWrap/>
            <w:vAlign w:val="bottom"/>
            <w:hideMark/>
          </w:tcPr>
          <w:p w14:paraId="14CB25C3"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4924" w:type="dxa"/>
            <w:gridSpan w:val="2"/>
            <w:tcBorders>
              <w:top w:val="nil"/>
              <w:left w:val="nil"/>
              <w:bottom w:val="nil"/>
              <w:right w:val="nil"/>
            </w:tcBorders>
            <w:noWrap/>
            <w:vAlign w:val="bottom"/>
            <w:hideMark/>
          </w:tcPr>
          <w:p w14:paraId="507453F4"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380" w:type="dxa"/>
            <w:gridSpan w:val="2"/>
            <w:tcBorders>
              <w:top w:val="nil"/>
              <w:left w:val="nil"/>
              <w:bottom w:val="nil"/>
              <w:right w:val="nil"/>
            </w:tcBorders>
            <w:noWrap/>
            <w:vAlign w:val="bottom"/>
            <w:hideMark/>
          </w:tcPr>
          <w:p w14:paraId="19C58545"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1605" w:type="dxa"/>
            <w:gridSpan w:val="2"/>
            <w:tcBorders>
              <w:top w:val="nil"/>
              <w:left w:val="nil"/>
              <w:bottom w:val="nil"/>
              <w:right w:val="nil"/>
            </w:tcBorders>
            <w:noWrap/>
            <w:vAlign w:val="bottom"/>
            <w:hideMark/>
          </w:tcPr>
          <w:p w14:paraId="4996626F"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2916" w:type="dxa"/>
            <w:gridSpan w:val="2"/>
            <w:tcBorders>
              <w:top w:val="nil"/>
              <w:left w:val="nil"/>
              <w:bottom w:val="nil"/>
              <w:right w:val="nil"/>
            </w:tcBorders>
            <w:noWrap/>
            <w:vAlign w:val="bottom"/>
            <w:hideMark/>
          </w:tcPr>
          <w:p w14:paraId="294B2946"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7439" w:type="dxa"/>
            <w:gridSpan w:val="2"/>
            <w:tcBorders>
              <w:top w:val="nil"/>
              <w:left w:val="nil"/>
              <w:bottom w:val="nil"/>
              <w:right w:val="nil"/>
            </w:tcBorders>
            <w:noWrap/>
            <w:vAlign w:val="bottom"/>
            <w:hideMark/>
          </w:tcPr>
          <w:p w14:paraId="437B19F4"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146" w:type="dxa"/>
            <w:vAlign w:val="center"/>
            <w:hideMark/>
          </w:tcPr>
          <w:p w14:paraId="649F6FF8"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4BA7B9CF"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noWrap/>
            <w:vAlign w:val="center"/>
            <w:hideMark/>
          </w:tcPr>
          <w:p w14:paraId="7102D414"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ENTIDAD: CONSEJO NACIONAL DE ÁREAS PROTEGIDAS</w:t>
            </w:r>
          </w:p>
        </w:tc>
        <w:tc>
          <w:tcPr>
            <w:tcW w:w="146" w:type="dxa"/>
            <w:vAlign w:val="center"/>
            <w:hideMark/>
          </w:tcPr>
          <w:p w14:paraId="148EF708"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157C14B2"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7C90141C" w14:textId="38109F3A"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DIRECCIÓN: 5TA AVENIDA 6-06 ZONA 1</w:t>
            </w:r>
            <w:r w:rsidR="00D67701">
              <w:rPr>
                <w:rFonts w:ascii="Arial Narrow" w:eastAsia="Times New Roman" w:hAnsi="Arial Narrow" w:cs="Calibri"/>
                <w:b/>
                <w:bCs/>
                <w:color w:val="000000"/>
                <w:kern w:val="0"/>
                <w:sz w:val="23"/>
                <w:szCs w:val="23"/>
                <w14:ligatures w14:val="none"/>
              </w:rPr>
              <w:t xml:space="preserve">, </w:t>
            </w:r>
            <w:r w:rsidRPr="0005639C">
              <w:rPr>
                <w:rFonts w:ascii="Arial Narrow" w:eastAsia="Times New Roman" w:hAnsi="Arial Narrow" w:cs="Calibri"/>
                <w:b/>
                <w:bCs/>
                <w:color w:val="000000"/>
                <w:kern w:val="0"/>
                <w:sz w:val="23"/>
                <w:szCs w:val="23"/>
                <w14:ligatures w14:val="none"/>
              </w:rPr>
              <w:t>7</w:t>
            </w:r>
            <w:r w:rsidR="00D67701">
              <w:rPr>
                <w:rFonts w:ascii="Arial Narrow" w:eastAsia="Times New Roman" w:hAnsi="Arial Narrow" w:cs="Calibri"/>
                <w:b/>
                <w:bCs/>
                <w:color w:val="000000"/>
                <w:kern w:val="0"/>
                <w:sz w:val="23"/>
                <w:szCs w:val="23"/>
                <w14:ligatures w14:val="none"/>
              </w:rPr>
              <w:t>mo</w:t>
            </w:r>
            <w:r w:rsidRPr="0005639C">
              <w:rPr>
                <w:rFonts w:ascii="Arial Narrow" w:eastAsia="Times New Roman" w:hAnsi="Arial Narrow" w:cs="Calibri"/>
                <w:b/>
                <w:bCs/>
                <w:color w:val="000000"/>
                <w:kern w:val="0"/>
                <w:sz w:val="23"/>
                <w:szCs w:val="23"/>
                <w14:ligatures w14:val="none"/>
              </w:rPr>
              <w:t xml:space="preserve"> NIVEL EDIFICIO I.P.M GUATEMALA</w:t>
            </w:r>
          </w:p>
        </w:tc>
        <w:tc>
          <w:tcPr>
            <w:tcW w:w="146" w:type="dxa"/>
            <w:vAlign w:val="center"/>
            <w:hideMark/>
          </w:tcPr>
          <w:p w14:paraId="3E60752D"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71F46D5E"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54329FDE"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HORARIO DE ATENCIÓN: 8:00 AM A 16:30 PM</w:t>
            </w:r>
          </w:p>
        </w:tc>
        <w:tc>
          <w:tcPr>
            <w:tcW w:w="146" w:type="dxa"/>
            <w:vAlign w:val="center"/>
            <w:hideMark/>
          </w:tcPr>
          <w:p w14:paraId="352BF21F"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167E548A"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4914B4BF" w14:textId="7A44D966"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 xml:space="preserve">TELÉFONO: </w:t>
            </w:r>
            <w:r w:rsidR="00D67701">
              <w:rPr>
                <w:rFonts w:ascii="Arial Narrow" w:eastAsia="Times New Roman" w:hAnsi="Arial Narrow" w:cs="Calibri"/>
                <w:b/>
                <w:bCs/>
                <w:color w:val="000000"/>
                <w:kern w:val="0"/>
                <w:sz w:val="23"/>
                <w:szCs w:val="23"/>
                <w14:ligatures w14:val="none"/>
              </w:rPr>
              <w:t xml:space="preserve">1547 Ext. </w:t>
            </w:r>
            <w:r w:rsidRPr="0005639C">
              <w:rPr>
                <w:rFonts w:ascii="Arial Narrow" w:eastAsia="Times New Roman" w:hAnsi="Arial Narrow" w:cs="Calibri"/>
                <w:b/>
                <w:bCs/>
                <w:color w:val="000000"/>
                <w:kern w:val="0"/>
                <w:sz w:val="23"/>
                <w:szCs w:val="23"/>
                <w14:ligatures w14:val="none"/>
              </w:rPr>
              <w:t>725</w:t>
            </w:r>
          </w:p>
        </w:tc>
        <w:tc>
          <w:tcPr>
            <w:tcW w:w="146" w:type="dxa"/>
            <w:vAlign w:val="center"/>
            <w:hideMark/>
          </w:tcPr>
          <w:p w14:paraId="3A66D822"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22D80BF6"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077DF0DA"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 xml:space="preserve">DIRECTORA: LICENCIADA ELSA LEONELA MAURICIO </w:t>
            </w:r>
          </w:p>
        </w:tc>
        <w:tc>
          <w:tcPr>
            <w:tcW w:w="146" w:type="dxa"/>
            <w:vAlign w:val="center"/>
            <w:hideMark/>
          </w:tcPr>
          <w:p w14:paraId="058D8FF3"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597B4A64"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554F9610"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ENCARGADA DE ACTUALIZACIÓN: KEILY ARACELY GABRIEL BARRERA</w:t>
            </w:r>
          </w:p>
        </w:tc>
        <w:tc>
          <w:tcPr>
            <w:tcW w:w="146" w:type="dxa"/>
            <w:vAlign w:val="center"/>
            <w:hideMark/>
          </w:tcPr>
          <w:p w14:paraId="693CB868"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5B9E7135"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69E1CBA5"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FECHA DE ACTUALIZACIÓN: 10/09/2026</w:t>
            </w:r>
          </w:p>
        </w:tc>
        <w:tc>
          <w:tcPr>
            <w:tcW w:w="146" w:type="dxa"/>
            <w:vAlign w:val="center"/>
            <w:hideMark/>
          </w:tcPr>
          <w:p w14:paraId="164E79AC"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46A8FC7D" w14:textId="77777777" w:rsidTr="00890E3C">
        <w:trPr>
          <w:gridAfter w:val="1"/>
          <w:wAfter w:w="1889" w:type="dxa"/>
          <w:trHeight w:val="330"/>
        </w:trPr>
        <w:tc>
          <w:tcPr>
            <w:tcW w:w="25140" w:type="dxa"/>
            <w:gridSpan w:val="16"/>
            <w:tcBorders>
              <w:top w:val="single" w:sz="8" w:space="0" w:color="auto"/>
              <w:left w:val="single" w:sz="8" w:space="0" w:color="auto"/>
              <w:bottom w:val="single" w:sz="8" w:space="0" w:color="auto"/>
              <w:right w:val="single" w:sz="8" w:space="0" w:color="auto"/>
            </w:tcBorders>
            <w:vAlign w:val="center"/>
            <w:hideMark/>
          </w:tcPr>
          <w:p w14:paraId="6869E128"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r w:rsidRPr="0005639C">
              <w:rPr>
                <w:rFonts w:ascii="Arial Narrow" w:eastAsia="Times New Roman" w:hAnsi="Arial Narrow" w:cs="Calibri"/>
                <w:b/>
                <w:bCs/>
                <w:color w:val="000000"/>
                <w:kern w:val="0"/>
                <w:sz w:val="23"/>
                <w:szCs w:val="23"/>
                <w14:ligatures w14:val="none"/>
              </w:rPr>
              <w:t>CORRESPONDE AL MES DE: AGOSTO</w:t>
            </w:r>
          </w:p>
        </w:tc>
        <w:tc>
          <w:tcPr>
            <w:tcW w:w="146" w:type="dxa"/>
            <w:vAlign w:val="center"/>
            <w:hideMark/>
          </w:tcPr>
          <w:p w14:paraId="40EFB2BE"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233022BA" w14:textId="77777777" w:rsidTr="00890E3C">
        <w:trPr>
          <w:gridAfter w:val="1"/>
          <w:wAfter w:w="1889" w:type="dxa"/>
          <w:trHeight w:val="180"/>
        </w:trPr>
        <w:tc>
          <w:tcPr>
            <w:tcW w:w="601" w:type="dxa"/>
            <w:gridSpan w:val="3"/>
            <w:tcBorders>
              <w:top w:val="nil"/>
              <w:left w:val="nil"/>
              <w:bottom w:val="nil"/>
              <w:right w:val="nil"/>
            </w:tcBorders>
            <w:noWrap/>
            <w:vAlign w:val="center"/>
            <w:hideMark/>
          </w:tcPr>
          <w:p w14:paraId="5BEB1C9A" w14:textId="77777777" w:rsidR="0005639C" w:rsidRPr="0005639C" w:rsidRDefault="0005639C" w:rsidP="0005639C">
            <w:pPr>
              <w:spacing w:after="0" w:line="240" w:lineRule="auto"/>
              <w:rPr>
                <w:rFonts w:ascii="Arial Narrow" w:eastAsia="Times New Roman" w:hAnsi="Arial Narrow" w:cs="Calibri"/>
                <w:b/>
                <w:bCs/>
                <w:color w:val="000000"/>
                <w:kern w:val="0"/>
                <w:sz w:val="23"/>
                <w:szCs w:val="23"/>
                <w14:ligatures w14:val="none"/>
              </w:rPr>
            </w:pPr>
          </w:p>
        </w:tc>
        <w:tc>
          <w:tcPr>
            <w:tcW w:w="2898" w:type="dxa"/>
            <w:gridSpan w:val="2"/>
            <w:tcBorders>
              <w:top w:val="nil"/>
              <w:left w:val="nil"/>
              <w:bottom w:val="nil"/>
              <w:right w:val="nil"/>
            </w:tcBorders>
            <w:noWrap/>
            <w:vAlign w:val="center"/>
            <w:hideMark/>
          </w:tcPr>
          <w:p w14:paraId="65B52DF0" w14:textId="77777777" w:rsidR="0005639C" w:rsidRPr="0005639C" w:rsidRDefault="0005639C" w:rsidP="0005639C">
            <w:pPr>
              <w:spacing w:after="0" w:line="240" w:lineRule="auto"/>
              <w:jc w:val="center"/>
              <w:rPr>
                <w:rFonts w:ascii="Times New Roman" w:eastAsia="Times New Roman" w:hAnsi="Times New Roman" w:cs="Times New Roman"/>
                <w:kern w:val="0"/>
                <w:sz w:val="20"/>
                <w:szCs w:val="20"/>
                <w14:ligatures w14:val="none"/>
              </w:rPr>
            </w:pPr>
          </w:p>
        </w:tc>
        <w:tc>
          <w:tcPr>
            <w:tcW w:w="2377" w:type="dxa"/>
            <w:tcBorders>
              <w:top w:val="nil"/>
              <w:left w:val="nil"/>
              <w:bottom w:val="nil"/>
              <w:right w:val="nil"/>
            </w:tcBorders>
            <w:noWrap/>
            <w:vAlign w:val="center"/>
            <w:hideMark/>
          </w:tcPr>
          <w:p w14:paraId="72B042E6" w14:textId="77777777" w:rsidR="0005639C" w:rsidRPr="0005639C" w:rsidRDefault="0005639C" w:rsidP="0005639C">
            <w:pPr>
              <w:spacing w:after="0" w:line="240" w:lineRule="auto"/>
              <w:jc w:val="center"/>
              <w:rPr>
                <w:rFonts w:ascii="Times New Roman" w:eastAsia="Times New Roman" w:hAnsi="Times New Roman" w:cs="Times New Roman"/>
                <w:kern w:val="0"/>
                <w:sz w:val="20"/>
                <w:szCs w:val="20"/>
                <w14:ligatures w14:val="none"/>
              </w:rPr>
            </w:pPr>
          </w:p>
        </w:tc>
        <w:tc>
          <w:tcPr>
            <w:tcW w:w="4924" w:type="dxa"/>
            <w:gridSpan w:val="2"/>
            <w:tcBorders>
              <w:top w:val="nil"/>
              <w:left w:val="nil"/>
              <w:bottom w:val="nil"/>
              <w:right w:val="nil"/>
            </w:tcBorders>
            <w:noWrap/>
            <w:vAlign w:val="center"/>
            <w:hideMark/>
          </w:tcPr>
          <w:p w14:paraId="6F037547" w14:textId="77777777" w:rsidR="0005639C" w:rsidRPr="0005639C" w:rsidRDefault="0005639C" w:rsidP="0005639C">
            <w:pPr>
              <w:spacing w:after="0" w:line="240" w:lineRule="auto"/>
              <w:jc w:val="center"/>
              <w:rPr>
                <w:rFonts w:ascii="Times New Roman" w:eastAsia="Times New Roman" w:hAnsi="Times New Roman" w:cs="Times New Roman"/>
                <w:kern w:val="0"/>
                <w:sz w:val="20"/>
                <w:szCs w:val="20"/>
                <w14:ligatures w14:val="none"/>
              </w:rPr>
            </w:pPr>
          </w:p>
        </w:tc>
        <w:tc>
          <w:tcPr>
            <w:tcW w:w="2380" w:type="dxa"/>
            <w:gridSpan w:val="2"/>
            <w:tcBorders>
              <w:top w:val="nil"/>
              <w:left w:val="nil"/>
              <w:bottom w:val="nil"/>
              <w:right w:val="nil"/>
            </w:tcBorders>
            <w:noWrap/>
            <w:vAlign w:val="center"/>
            <w:hideMark/>
          </w:tcPr>
          <w:p w14:paraId="72B70B38" w14:textId="77777777" w:rsidR="0005639C" w:rsidRPr="0005639C" w:rsidRDefault="0005639C" w:rsidP="0005639C">
            <w:pPr>
              <w:spacing w:after="0" w:line="240" w:lineRule="auto"/>
              <w:jc w:val="center"/>
              <w:rPr>
                <w:rFonts w:ascii="Times New Roman" w:eastAsia="Times New Roman" w:hAnsi="Times New Roman" w:cs="Times New Roman"/>
                <w:kern w:val="0"/>
                <w:sz w:val="20"/>
                <w:szCs w:val="20"/>
                <w14:ligatures w14:val="none"/>
              </w:rPr>
            </w:pPr>
          </w:p>
        </w:tc>
        <w:tc>
          <w:tcPr>
            <w:tcW w:w="1605" w:type="dxa"/>
            <w:gridSpan w:val="2"/>
            <w:tcBorders>
              <w:top w:val="nil"/>
              <w:left w:val="nil"/>
              <w:bottom w:val="nil"/>
              <w:right w:val="nil"/>
            </w:tcBorders>
            <w:noWrap/>
            <w:vAlign w:val="center"/>
            <w:hideMark/>
          </w:tcPr>
          <w:p w14:paraId="733648DE" w14:textId="77777777" w:rsidR="0005639C" w:rsidRPr="0005639C" w:rsidRDefault="0005639C" w:rsidP="0005639C">
            <w:pPr>
              <w:spacing w:after="0" w:line="240" w:lineRule="auto"/>
              <w:jc w:val="center"/>
              <w:rPr>
                <w:rFonts w:ascii="Times New Roman" w:eastAsia="Times New Roman" w:hAnsi="Times New Roman" w:cs="Times New Roman"/>
                <w:kern w:val="0"/>
                <w:sz w:val="20"/>
                <w:szCs w:val="20"/>
                <w14:ligatures w14:val="none"/>
              </w:rPr>
            </w:pPr>
          </w:p>
        </w:tc>
        <w:tc>
          <w:tcPr>
            <w:tcW w:w="2916" w:type="dxa"/>
            <w:gridSpan w:val="2"/>
            <w:tcBorders>
              <w:top w:val="nil"/>
              <w:left w:val="nil"/>
              <w:bottom w:val="nil"/>
              <w:right w:val="nil"/>
            </w:tcBorders>
            <w:noWrap/>
            <w:vAlign w:val="bottom"/>
            <w:hideMark/>
          </w:tcPr>
          <w:p w14:paraId="049671A6" w14:textId="77777777" w:rsidR="0005639C" w:rsidRPr="0005639C" w:rsidRDefault="0005639C" w:rsidP="0005639C">
            <w:pPr>
              <w:spacing w:after="0" w:line="240" w:lineRule="auto"/>
              <w:jc w:val="center"/>
              <w:rPr>
                <w:rFonts w:ascii="Times New Roman" w:eastAsia="Times New Roman" w:hAnsi="Times New Roman" w:cs="Times New Roman"/>
                <w:kern w:val="0"/>
                <w:sz w:val="20"/>
                <w:szCs w:val="20"/>
                <w14:ligatures w14:val="none"/>
              </w:rPr>
            </w:pPr>
          </w:p>
        </w:tc>
        <w:tc>
          <w:tcPr>
            <w:tcW w:w="7439" w:type="dxa"/>
            <w:gridSpan w:val="2"/>
            <w:tcBorders>
              <w:top w:val="nil"/>
              <w:left w:val="nil"/>
              <w:bottom w:val="nil"/>
              <w:right w:val="nil"/>
            </w:tcBorders>
            <w:noWrap/>
            <w:vAlign w:val="bottom"/>
            <w:hideMark/>
          </w:tcPr>
          <w:p w14:paraId="1A92B0AB"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c>
          <w:tcPr>
            <w:tcW w:w="146" w:type="dxa"/>
            <w:vAlign w:val="center"/>
            <w:hideMark/>
          </w:tcPr>
          <w:p w14:paraId="08904EEA"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29CD1654" w14:textId="77777777" w:rsidTr="00890E3C">
        <w:trPr>
          <w:gridAfter w:val="1"/>
          <w:wAfter w:w="1889" w:type="dxa"/>
          <w:trHeight w:val="600"/>
        </w:trPr>
        <w:tc>
          <w:tcPr>
            <w:tcW w:w="25140" w:type="dxa"/>
            <w:gridSpan w:val="16"/>
            <w:tcBorders>
              <w:top w:val="single" w:sz="8" w:space="0" w:color="000000"/>
              <w:left w:val="single" w:sz="8" w:space="0" w:color="000000"/>
              <w:bottom w:val="nil"/>
              <w:right w:val="single" w:sz="8" w:space="0" w:color="000000"/>
            </w:tcBorders>
            <w:vAlign w:val="center"/>
            <w:hideMark/>
          </w:tcPr>
          <w:p w14:paraId="08B10A7F"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LEY ORGÁNICA DEL PRESUPUESTO DECRETO 101-97 2017 ARTÍCULO 17 TER E. CONVENIOS SUSCRITOS</w:t>
            </w:r>
          </w:p>
        </w:tc>
        <w:tc>
          <w:tcPr>
            <w:tcW w:w="146" w:type="dxa"/>
            <w:vAlign w:val="center"/>
            <w:hideMark/>
          </w:tcPr>
          <w:p w14:paraId="0AEC6436"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70B1FD54" w14:textId="77777777" w:rsidTr="00890E3C">
        <w:trPr>
          <w:gridAfter w:val="1"/>
          <w:wAfter w:w="1889" w:type="dxa"/>
          <w:trHeight w:val="315"/>
        </w:trPr>
        <w:tc>
          <w:tcPr>
            <w:tcW w:w="601" w:type="dxa"/>
            <w:gridSpan w:val="3"/>
            <w:tcBorders>
              <w:top w:val="single" w:sz="8" w:space="0" w:color="auto"/>
              <w:left w:val="single" w:sz="8" w:space="0" w:color="auto"/>
              <w:bottom w:val="nil"/>
              <w:right w:val="single" w:sz="8" w:space="0" w:color="auto"/>
            </w:tcBorders>
            <w:shd w:val="clear" w:color="FFFFFF" w:fill="FFFFFF"/>
            <w:vAlign w:val="center"/>
            <w:hideMark/>
          </w:tcPr>
          <w:p w14:paraId="3BDE5C86"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NO.</w:t>
            </w:r>
          </w:p>
        </w:tc>
        <w:tc>
          <w:tcPr>
            <w:tcW w:w="2898" w:type="dxa"/>
            <w:gridSpan w:val="2"/>
            <w:tcBorders>
              <w:top w:val="single" w:sz="8" w:space="0" w:color="auto"/>
              <w:left w:val="nil"/>
              <w:bottom w:val="nil"/>
              <w:right w:val="single" w:sz="8" w:space="0" w:color="auto"/>
            </w:tcBorders>
            <w:shd w:val="clear" w:color="FFFFFF" w:fill="FFFFFF"/>
            <w:vAlign w:val="center"/>
            <w:hideMark/>
          </w:tcPr>
          <w:p w14:paraId="5C904982"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NOMBRE DEL CONVENIO</w:t>
            </w:r>
          </w:p>
        </w:tc>
        <w:tc>
          <w:tcPr>
            <w:tcW w:w="2377" w:type="dxa"/>
            <w:tcBorders>
              <w:top w:val="single" w:sz="8" w:space="0" w:color="auto"/>
              <w:left w:val="nil"/>
              <w:bottom w:val="nil"/>
              <w:right w:val="single" w:sz="8" w:space="0" w:color="auto"/>
            </w:tcBorders>
            <w:shd w:val="clear" w:color="FFFFFF" w:fill="FFFFFF"/>
            <w:vAlign w:val="center"/>
            <w:hideMark/>
          </w:tcPr>
          <w:p w14:paraId="2660EF59"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SIGNATARIOS</w:t>
            </w:r>
          </w:p>
        </w:tc>
        <w:tc>
          <w:tcPr>
            <w:tcW w:w="4924" w:type="dxa"/>
            <w:gridSpan w:val="2"/>
            <w:tcBorders>
              <w:top w:val="single" w:sz="8" w:space="0" w:color="auto"/>
              <w:left w:val="nil"/>
              <w:bottom w:val="nil"/>
              <w:right w:val="single" w:sz="8" w:space="0" w:color="auto"/>
            </w:tcBorders>
            <w:shd w:val="clear" w:color="FFFFFF" w:fill="FFFFFF"/>
            <w:vAlign w:val="center"/>
            <w:hideMark/>
          </w:tcPr>
          <w:p w14:paraId="6FCAEB1E"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OBJETIVOS</w:t>
            </w:r>
          </w:p>
        </w:tc>
        <w:tc>
          <w:tcPr>
            <w:tcW w:w="2380" w:type="dxa"/>
            <w:gridSpan w:val="2"/>
            <w:tcBorders>
              <w:top w:val="single" w:sz="8" w:space="0" w:color="auto"/>
              <w:left w:val="nil"/>
              <w:bottom w:val="nil"/>
              <w:right w:val="single" w:sz="8" w:space="0" w:color="auto"/>
            </w:tcBorders>
            <w:shd w:val="clear" w:color="FFFFFF" w:fill="FFFFFF"/>
            <w:vAlign w:val="center"/>
            <w:hideMark/>
          </w:tcPr>
          <w:p w14:paraId="56AACA2B"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PUNTO FOCAL</w:t>
            </w:r>
          </w:p>
        </w:tc>
        <w:tc>
          <w:tcPr>
            <w:tcW w:w="1605" w:type="dxa"/>
            <w:gridSpan w:val="2"/>
            <w:tcBorders>
              <w:top w:val="single" w:sz="8" w:space="0" w:color="auto"/>
              <w:left w:val="nil"/>
              <w:bottom w:val="nil"/>
              <w:right w:val="single" w:sz="8" w:space="0" w:color="auto"/>
            </w:tcBorders>
            <w:shd w:val="clear" w:color="FFFFFF" w:fill="FFFFFF"/>
            <w:vAlign w:val="center"/>
            <w:hideMark/>
          </w:tcPr>
          <w:p w14:paraId="711ABF97"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VIGENCIA</w:t>
            </w:r>
          </w:p>
        </w:tc>
        <w:tc>
          <w:tcPr>
            <w:tcW w:w="2916" w:type="dxa"/>
            <w:gridSpan w:val="2"/>
            <w:tcBorders>
              <w:top w:val="single" w:sz="8" w:space="0" w:color="auto"/>
              <w:left w:val="nil"/>
              <w:bottom w:val="nil"/>
              <w:right w:val="single" w:sz="8" w:space="0" w:color="auto"/>
            </w:tcBorders>
            <w:shd w:val="clear" w:color="FFFFFF" w:fill="FFFFFF"/>
            <w:vAlign w:val="center"/>
            <w:hideMark/>
          </w:tcPr>
          <w:p w14:paraId="2A34FA3E"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FECHA DE SUSCRIPCIÓN</w:t>
            </w:r>
          </w:p>
        </w:tc>
        <w:tc>
          <w:tcPr>
            <w:tcW w:w="7439" w:type="dxa"/>
            <w:gridSpan w:val="2"/>
            <w:tcBorders>
              <w:top w:val="single" w:sz="8" w:space="0" w:color="auto"/>
              <w:left w:val="nil"/>
              <w:bottom w:val="nil"/>
              <w:right w:val="single" w:sz="8" w:space="0" w:color="auto"/>
            </w:tcBorders>
            <w:shd w:val="clear" w:color="FFFFFF" w:fill="FFFFFF"/>
            <w:vAlign w:val="center"/>
            <w:hideMark/>
          </w:tcPr>
          <w:p w14:paraId="4D70F610" w14:textId="77777777" w:rsidR="0005639C" w:rsidRPr="0005639C" w:rsidRDefault="0005639C" w:rsidP="0005639C">
            <w:pPr>
              <w:spacing w:after="0" w:line="240" w:lineRule="auto"/>
              <w:jc w:val="center"/>
              <w:rPr>
                <w:rFonts w:ascii="Arial Narrow" w:eastAsia="Times New Roman" w:hAnsi="Arial Narrow" w:cs="Calibri"/>
                <w:b/>
                <w:bCs/>
                <w:color w:val="000000"/>
                <w:kern w:val="0"/>
                <w:sz w:val="18"/>
                <w:szCs w:val="18"/>
                <w14:ligatures w14:val="none"/>
              </w:rPr>
            </w:pPr>
            <w:r w:rsidRPr="0005639C">
              <w:rPr>
                <w:rFonts w:ascii="Arial Narrow" w:eastAsia="Times New Roman" w:hAnsi="Arial Narrow" w:cs="Calibri"/>
                <w:b/>
                <w:bCs/>
                <w:color w:val="000000"/>
                <w:kern w:val="0"/>
                <w:sz w:val="18"/>
                <w:szCs w:val="18"/>
                <w14:ligatures w14:val="none"/>
              </w:rPr>
              <w:t>FECHA DE VENCIMIENTO</w:t>
            </w:r>
          </w:p>
        </w:tc>
        <w:tc>
          <w:tcPr>
            <w:tcW w:w="146" w:type="dxa"/>
            <w:vAlign w:val="center"/>
            <w:hideMark/>
          </w:tcPr>
          <w:p w14:paraId="019C9FFA"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59217E00" w14:textId="77777777" w:rsidTr="00890E3C">
        <w:trPr>
          <w:gridAfter w:val="1"/>
          <w:wAfter w:w="1889" w:type="dxa"/>
          <w:trHeight w:val="7665"/>
        </w:trPr>
        <w:tc>
          <w:tcPr>
            <w:tcW w:w="601" w:type="dxa"/>
            <w:gridSpan w:val="3"/>
            <w:tcBorders>
              <w:top w:val="single" w:sz="12" w:space="0" w:color="auto"/>
              <w:left w:val="single" w:sz="12" w:space="0" w:color="auto"/>
              <w:bottom w:val="single" w:sz="12" w:space="0" w:color="auto"/>
              <w:right w:val="single" w:sz="12" w:space="0" w:color="auto"/>
            </w:tcBorders>
            <w:noWrap/>
            <w:vAlign w:val="center"/>
            <w:hideMark/>
          </w:tcPr>
          <w:p w14:paraId="7750729B"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1</w:t>
            </w:r>
          </w:p>
        </w:tc>
        <w:tc>
          <w:tcPr>
            <w:tcW w:w="2898" w:type="dxa"/>
            <w:gridSpan w:val="2"/>
            <w:tcBorders>
              <w:top w:val="single" w:sz="12" w:space="0" w:color="auto"/>
              <w:left w:val="nil"/>
              <w:bottom w:val="single" w:sz="12" w:space="0" w:color="auto"/>
              <w:right w:val="single" w:sz="12" w:space="0" w:color="auto"/>
            </w:tcBorders>
            <w:vAlign w:val="center"/>
            <w:hideMark/>
          </w:tcPr>
          <w:p w14:paraId="644989AF" w14:textId="77777777" w:rsidR="0005639C" w:rsidRPr="0005639C" w:rsidRDefault="0005639C" w:rsidP="0005639C">
            <w:pPr>
              <w:spacing w:after="0" w:line="240" w:lineRule="auto"/>
              <w:jc w:val="center"/>
              <w:rPr>
                <w:rFonts w:ascii="Arial Narrow" w:eastAsia="Times New Roman" w:hAnsi="Arial Narrow" w:cs="Calibri"/>
                <w:color w:val="000000"/>
                <w:kern w:val="0"/>
                <w:sz w:val="16"/>
                <w:szCs w:val="16"/>
                <w14:ligatures w14:val="none"/>
              </w:rPr>
            </w:pPr>
            <w:r w:rsidRPr="0005639C">
              <w:rPr>
                <w:rFonts w:ascii="Arial Narrow" w:eastAsia="Times New Roman" w:hAnsi="Arial Narrow" w:cs="Calibri"/>
                <w:color w:val="000000"/>
                <w:kern w:val="0"/>
                <w:sz w:val="16"/>
                <w:szCs w:val="16"/>
                <w14:ligatures w14:val="none"/>
              </w:rPr>
              <w:t>CONVENIO NÚMERO 04/2026 DE COMPENSACIÓN A CONSERVACIÓN ENTRE EL CONSEJO NACIONAL DE ÁREAS PROTEGIDAS -CONAP-, LA "ASOCIACION DE COOPERACION PARA EL DESARROLLO RURAL DE OCCIDENTE", QUE SE IDENTIFICA LEGALMENTE TAMBIÉN CON LAS SIGLAS "CDRO" O CON EL NOMBRE ABREVIADO DE "ASOCIACIÓN CDRO", Y LA "ASOCIACIÓN DE LA COMUNIDAD PAKOKAK" DEL PARAJE LEÓN, DE LA ALDEA XECACHELAJ, DEL MUNICIPIO DE SANTA MARIA CHIQUIMULA DEL DEPARTAMENTO DE TOTONICAPÁN POR LA PROTECCIÓN Y CONSERVACIÓN DEL ÁREA NATURAL DE IMPORTANCIA PARA LA CONSERVACIÓN DE LA DIVERSIDAD BIOLÓGICA DE GUATEMALA DENOMINADA "PARCIALIDAD DE LOS LEONES", EN EL MARCO DEL PROGRAMA DE COMPENSACIÓN A CONSERVACIÓN DEL PROYECTO "CONSOLIDACIÓN DEL SISTEMA GUATEMALTECO DE ÁREAS PROTEGIDAS -LIFE WEB II"</w:t>
            </w:r>
          </w:p>
        </w:tc>
        <w:tc>
          <w:tcPr>
            <w:tcW w:w="2377" w:type="dxa"/>
            <w:tcBorders>
              <w:top w:val="single" w:sz="12" w:space="0" w:color="auto"/>
              <w:left w:val="nil"/>
              <w:bottom w:val="single" w:sz="12" w:space="0" w:color="auto"/>
              <w:right w:val="single" w:sz="12" w:space="0" w:color="auto"/>
            </w:tcBorders>
            <w:vAlign w:val="center"/>
            <w:hideMark/>
          </w:tcPr>
          <w:p w14:paraId="7433F5A2" w14:textId="77777777" w:rsidR="0005639C" w:rsidRPr="0005639C" w:rsidRDefault="0005639C" w:rsidP="0005639C">
            <w:pPr>
              <w:spacing w:after="0" w:line="240" w:lineRule="auto"/>
              <w:jc w:val="center"/>
              <w:rPr>
                <w:rFonts w:ascii="Arial Narrow" w:eastAsia="Times New Roman" w:hAnsi="Arial Narrow" w:cs="Calibri"/>
                <w:color w:val="000000"/>
                <w:kern w:val="0"/>
                <w:sz w:val="16"/>
                <w:szCs w:val="16"/>
                <w14:ligatures w14:val="none"/>
              </w:rPr>
            </w:pPr>
            <w:r w:rsidRPr="0005639C">
              <w:rPr>
                <w:rFonts w:ascii="Arial Narrow" w:eastAsia="Times New Roman" w:hAnsi="Arial Narrow" w:cs="Calibri"/>
                <w:color w:val="000000"/>
                <w:kern w:val="0"/>
                <w:sz w:val="16"/>
                <w:szCs w:val="16"/>
                <w14:ligatures w14:val="none"/>
              </w:rPr>
              <w:t xml:space="preserve"> Ing. Igor Adolfo Estuardo de la Roca Cuellar, Secretario </w:t>
            </w:r>
            <w:proofErr w:type="spellStart"/>
            <w:r w:rsidRPr="0005639C">
              <w:rPr>
                <w:rFonts w:ascii="Arial Narrow" w:eastAsia="Times New Roman" w:hAnsi="Arial Narrow" w:cs="Calibri"/>
                <w:color w:val="000000"/>
                <w:kern w:val="0"/>
                <w:sz w:val="16"/>
                <w:szCs w:val="16"/>
                <w14:ligatures w14:val="none"/>
              </w:rPr>
              <w:t>Ejecutivol</w:t>
            </w:r>
            <w:proofErr w:type="spellEnd"/>
            <w:r w:rsidRPr="0005639C">
              <w:rPr>
                <w:rFonts w:ascii="Arial Narrow" w:eastAsia="Times New Roman" w:hAnsi="Arial Narrow" w:cs="Calibri"/>
                <w:color w:val="000000"/>
                <w:kern w:val="0"/>
                <w:sz w:val="16"/>
                <w:szCs w:val="16"/>
                <w14:ligatures w14:val="none"/>
              </w:rPr>
              <w:t xml:space="preserve"> del CONAP.                                               Gregorio Tzoc Norato Director Ejecutivo y Representante   Legal de Asociación CDRO.                                </w:t>
            </w:r>
            <w:r w:rsidRPr="0005639C">
              <w:rPr>
                <w:rFonts w:ascii="Arial Narrow" w:eastAsia="Times New Roman" w:hAnsi="Arial Narrow" w:cs="Calibri"/>
                <w:color w:val="000000"/>
                <w:kern w:val="0"/>
                <w:sz w:val="16"/>
                <w:szCs w:val="16"/>
                <w14:ligatures w14:val="none"/>
              </w:rPr>
              <w:br/>
              <w:t xml:space="preserve">                                         Juan Santos Virgilio León </w:t>
            </w:r>
            <w:proofErr w:type="gramStart"/>
            <w:r w:rsidRPr="0005639C">
              <w:rPr>
                <w:rFonts w:ascii="Arial Narrow" w:eastAsia="Times New Roman" w:hAnsi="Arial Narrow" w:cs="Calibri"/>
                <w:color w:val="000000"/>
                <w:kern w:val="0"/>
                <w:sz w:val="16"/>
                <w:szCs w:val="16"/>
                <w14:ligatures w14:val="none"/>
              </w:rPr>
              <w:t>Chacaj  Representante</w:t>
            </w:r>
            <w:proofErr w:type="gramEnd"/>
            <w:r w:rsidRPr="0005639C">
              <w:rPr>
                <w:rFonts w:ascii="Arial Narrow" w:eastAsia="Times New Roman" w:hAnsi="Arial Narrow" w:cs="Calibri"/>
                <w:color w:val="000000"/>
                <w:kern w:val="0"/>
                <w:sz w:val="16"/>
                <w:szCs w:val="16"/>
                <w14:ligatures w14:val="none"/>
              </w:rPr>
              <w:t xml:space="preserve"> Legal de la Asociación de la Comunidad </w:t>
            </w:r>
            <w:proofErr w:type="spellStart"/>
            <w:r w:rsidRPr="0005639C">
              <w:rPr>
                <w:rFonts w:ascii="Arial Narrow" w:eastAsia="Times New Roman" w:hAnsi="Arial Narrow" w:cs="Calibri"/>
                <w:color w:val="000000"/>
                <w:kern w:val="0"/>
                <w:sz w:val="16"/>
                <w:szCs w:val="16"/>
                <w14:ligatures w14:val="none"/>
              </w:rPr>
              <w:t>Pakokak</w:t>
            </w:r>
            <w:proofErr w:type="spellEnd"/>
            <w:r w:rsidRPr="0005639C">
              <w:rPr>
                <w:rFonts w:ascii="Arial Narrow" w:eastAsia="Times New Roman" w:hAnsi="Arial Narrow" w:cs="Calibri"/>
                <w:color w:val="000000"/>
                <w:kern w:val="0"/>
                <w:sz w:val="16"/>
                <w:szCs w:val="16"/>
                <w14:ligatures w14:val="none"/>
              </w:rPr>
              <w:t xml:space="preserve"> del Paraje León, Aldea </w:t>
            </w:r>
            <w:proofErr w:type="spellStart"/>
            <w:r w:rsidRPr="0005639C">
              <w:rPr>
                <w:rFonts w:ascii="Arial Narrow" w:eastAsia="Times New Roman" w:hAnsi="Arial Narrow" w:cs="Calibri"/>
                <w:color w:val="000000"/>
                <w:kern w:val="0"/>
                <w:sz w:val="16"/>
                <w:szCs w:val="16"/>
                <w14:ligatures w14:val="none"/>
              </w:rPr>
              <w:t>Xecachelaj</w:t>
            </w:r>
            <w:proofErr w:type="spellEnd"/>
            <w:r w:rsidRPr="0005639C">
              <w:rPr>
                <w:rFonts w:ascii="Arial Narrow" w:eastAsia="Times New Roman" w:hAnsi="Arial Narrow" w:cs="Calibri"/>
                <w:color w:val="000000"/>
                <w:kern w:val="0"/>
                <w:sz w:val="16"/>
                <w:szCs w:val="16"/>
                <w14:ligatures w14:val="none"/>
              </w:rPr>
              <w:t xml:space="preserve">, Municipio de Santa María Chiquimula, Departamento de </w:t>
            </w:r>
            <w:proofErr w:type="gramStart"/>
            <w:r w:rsidRPr="0005639C">
              <w:rPr>
                <w:rFonts w:ascii="Arial Narrow" w:eastAsia="Times New Roman" w:hAnsi="Arial Narrow" w:cs="Calibri"/>
                <w:color w:val="000000"/>
                <w:kern w:val="0"/>
                <w:sz w:val="16"/>
                <w:szCs w:val="16"/>
                <w14:ligatures w14:val="none"/>
              </w:rPr>
              <w:t xml:space="preserve">Totonicapán,   </w:t>
            </w:r>
            <w:proofErr w:type="gramEnd"/>
            <w:r w:rsidRPr="0005639C">
              <w:rPr>
                <w:rFonts w:ascii="Arial Narrow" w:eastAsia="Times New Roman" w:hAnsi="Arial Narrow" w:cs="Calibri"/>
                <w:color w:val="000000"/>
                <w:kern w:val="0"/>
                <w:sz w:val="16"/>
                <w:szCs w:val="16"/>
                <w14:ligatures w14:val="none"/>
              </w:rPr>
              <w:t xml:space="preserve">  </w:t>
            </w:r>
          </w:p>
        </w:tc>
        <w:tc>
          <w:tcPr>
            <w:tcW w:w="4924" w:type="dxa"/>
            <w:gridSpan w:val="2"/>
            <w:tcBorders>
              <w:top w:val="single" w:sz="12" w:space="0" w:color="auto"/>
              <w:left w:val="nil"/>
              <w:bottom w:val="single" w:sz="12" w:space="0" w:color="auto"/>
              <w:right w:val="single" w:sz="12" w:space="0" w:color="auto"/>
            </w:tcBorders>
            <w:vAlign w:val="center"/>
            <w:hideMark/>
          </w:tcPr>
          <w:p w14:paraId="086339BF" w14:textId="77777777" w:rsidR="0005639C" w:rsidRPr="0005639C" w:rsidRDefault="0005639C" w:rsidP="0005639C">
            <w:pPr>
              <w:spacing w:after="0" w:line="240" w:lineRule="auto"/>
              <w:jc w:val="center"/>
              <w:rPr>
                <w:rFonts w:ascii="Arial Narrow" w:eastAsia="Times New Roman" w:hAnsi="Arial Narrow" w:cs="Calibri"/>
                <w:color w:val="000000"/>
                <w:kern w:val="0"/>
                <w:sz w:val="16"/>
                <w:szCs w:val="16"/>
                <w14:ligatures w14:val="none"/>
              </w:rPr>
            </w:pPr>
            <w:r w:rsidRPr="0005639C">
              <w:rPr>
                <w:rFonts w:ascii="Arial Narrow" w:eastAsia="Times New Roman" w:hAnsi="Arial Narrow" w:cs="Calibri"/>
                <w:color w:val="000000"/>
                <w:kern w:val="0"/>
                <w:sz w:val="16"/>
                <w:szCs w:val="16"/>
                <w14:ligatures w14:val="none"/>
              </w:rPr>
              <w:t xml:space="preserve">El objetivo del convenio es "el pago y la administración de los fondos del Programa de Compensación a Conservación, asignados por el CONAP por la protección y conservación del Área Natural de Importancia para la Conservación de la Diversidad Biológica de Guatemala denominada 'Parcialidad de los Leones', ubicada en el municipio de Santa María Chiquimula, departamento de Totonicapán, y destinados a financiar las actividades acordadas mediante el Plan de Inversión adjunto y a ser realizadas por el Ejecutor (CDRO), en beneficio de la Asociación de la Comunidad </w:t>
            </w:r>
            <w:proofErr w:type="spellStart"/>
            <w:r w:rsidRPr="0005639C">
              <w:rPr>
                <w:rFonts w:ascii="Arial Narrow" w:eastAsia="Times New Roman" w:hAnsi="Arial Narrow" w:cs="Calibri"/>
                <w:color w:val="000000"/>
                <w:kern w:val="0"/>
                <w:sz w:val="16"/>
                <w:szCs w:val="16"/>
                <w14:ligatures w14:val="none"/>
              </w:rPr>
              <w:t>Pakokak</w:t>
            </w:r>
            <w:proofErr w:type="spellEnd"/>
            <w:r w:rsidRPr="0005639C">
              <w:rPr>
                <w:rFonts w:ascii="Arial Narrow" w:eastAsia="Times New Roman" w:hAnsi="Arial Narrow" w:cs="Calibri"/>
                <w:color w:val="000000"/>
                <w:kern w:val="0"/>
                <w:sz w:val="16"/>
                <w:szCs w:val="16"/>
                <w14:ligatures w14:val="none"/>
              </w:rPr>
              <w:t>".</w:t>
            </w:r>
          </w:p>
        </w:tc>
        <w:tc>
          <w:tcPr>
            <w:tcW w:w="2380" w:type="dxa"/>
            <w:gridSpan w:val="2"/>
            <w:tcBorders>
              <w:top w:val="single" w:sz="12" w:space="0" w:color="auto"/>
              <w:left w:val="nil"/>
              <w:bottom w:val="single" w:sz="12" w:space="0" w:color="auto"/>
              <w:right w:val="single" w:sz="12" w:space="0" w:color="auto"/>
            </w:tcBorders>
            <w:vAlign w:val="center"/>
            <w:hideMark/>
          </w:tcPr>
          <w:p w14:paraId="61AB0B75" w14:textId="77777777" w:rsidR="0005639C" w:rsidRPr="0005639C" w:rsidRDefault="0005639C" w:rsidP="0005639C">
            <w:pPr>
              <w:spacing w:after="0" w:line="240" w:lineRule="auto"/>
              <w:jc w:val="center"/>
              <w:rPr>
                <w:rFonts w:ascii="Arial Narrow" w:eastAsia="Times New Roman" w:hAnsi="Arial Narrow" w:cs="Calibri"/>
                <w:color w:val="000000"/>
                <w:kern w:val="0"/>
                <w:sz w:val="20"/>
                <w:szCs w:val="20"/>
                <w14:ligatures w14:val="none"/>
              </w:rPr>
            </w:pPr>
            <w:r w:rsidRPr="0005639C">
              <w:rPr>
                <w:rFonts w:ascii="Arial Narrow" w:eastAsia="Times New Roman" w:hAnsi="Arial Narrow" w:cs="Calibri"/>
                <w:color w:val="000000"/>
                <w:kern w:val="0"/>
                <w:sz w:val="20"/>
                <w:szCs w:val="20"/>
                <w14:ligatures w14:val="none"/>
              </w:rPr>
              <w:t>Regional Altiplano Occidental del CONAP</w:t>
            </w:r>
          </w:p>
        </w:tc>
        <w:tc>
          <w:tcPr>
            <w:tcW w:w="1605" w:type="dxa"/>
            <w:gridSpan w:val="2"/>
            <w:tcBorders>
              <w:top w:val="single" w:sz="12" w:space="0" w:color="auto"/>
              <w:left w:val="nil"/>
              <w:bottom w:val="single" w:sz="12" w:space="0" w:color="auto"/>
              <w:right w:val="single" w:sz="12" w:space="0" w:color="auto"/>
            </w:tcBorders>
            <w:vAlign w:val="center"/>
            <w:hideMark/>
          </w:tcPr>
          <w:p w14:paraId="79E374BF" w14:textId="77777777" w:rsidR="0005639C" w:rsidRPr="0005639C" w:rsidRDefault="0005639C" w:rsidP="0005639C">
            <w:pPr>
              <w:spacing w:after="0" w:line="240" w:lineRule="auto"/>
              <w:jc w:val="center"/>
              <w:rPr>
                <w:rFonts w:ascii="Arial Narrow" w:eastAsia="Times New Roman" w:hAnsi="Arial Narrow" w:cs="Calibri"/>
                <w:color w:val="000000"/>
                <w:kern w:val="0"/>
                <w:sz w:val="22"/>
                <w:szCs w:val="22"/>
                <w14:ligatures w14:val="none"/>
              </w:rPr>
            </w:pPr>
            <w:r w:rsidRPr="0005639C">
              <w:rPr>
                <w:rFonts w:ascii="Arial Narrow" w:eastAsia="Times New Roman" w:hAnsi="Arial Narrow" w:cs="Calibri"/>
                <w:color w:val="000000"/>
                <w:kern w:val="0"/>
                <w:sz w:val="22"/>
                <w:szCs w:val="22"/>
                <w14:ligatures w14:val="none"/>
              </w:rPr>
              <w:t xml:space="preserve">1 año </w:t>
            </w:r>
          </w:p>
        </w:tc>
        <w:tc>
          <w:tcPr>
            <w:tcW w:w="2916" w:type="dxa"/>
            <w:gridSpan w:val="2"/>
            <w:tcBorders>
              <w:top w:val="single" w:sz="12" w:space="0" w:color="auto"/>
              <w:left w:val="nil"/>
              <w:bottom w:val="single" w:sz="12" w:space="0" w:color="auto"/>
              <w:right w:val="single" w:sz="12" w:space="0" w:color="auto"/>
            </w:tcBorders>
            <w:vAlign w:val="center"/>
            <w:hideMark/>
          </w:tcPr>
          <w:p w14:paraId="2602BD26" w14:textId="77777777" w:rsidR="0005639C" w:rsidRPr="0005639C" w:rsidRDefault="0005639C" w:rsidP="0005639C">
            <w:pPr>
              <w:spacing w:after="0" w:line="240" w:lineRule="auto"/>
              <w:jc w:val="center"/>
              <w:rPr>
                <w:rFonts w:ascii="Aptos" w:eastAsia="Times New Roman" w:hAnsi="Aptos" w:cs="Calibri"/>
                <w:color w:val="000000"/>
                <w:kern w:val="0"/>
                <w:sz w:val="20"/>
                <w:szCs w:val="20"/>
                <w14:ligatures w14:val="none"/>
              </w:rPr>
            </w:pPr>
            <w:r w:rsidRPr="0005639C">
              <w:rPr>
                <w:rFonts w:ascii="Aptos" w:eastAsia="Times New Roman" w:hAnsi="Aptos" w:cs="Calibri"/>
                <w:color w:val="000000"/>
                <w:kern w:val="0"/>
                <w:sz w:val="20"/>
                <w:szCs w:val="20"/>
                <w14:ligatures w14:val="none"/>
              </w:rPr>
              <w:t>12 de agosto de 2026</w:t>
            </w:r>
          </w:p>
        </w:tc>
        <w:tc>
          <w:tcPr>
            <w:tcW w:w="7439" w:type="dxa"/>
            <w:gridSpan w:val="2"/>
            <w:tcBorders>
              <w:top w:val="single" w:sz="12" w:space="0" w:color="auto"/>
              <w:left w:val="nil"/>
              <w:bottom w:val="single" w:sz="12" w:space="0" w:color="auto"/>
              <w:right w:val="single" w:sz="12" w:space="0" w:color="auto"/>
            </w:tcBorders>
            <w:vAlign w:val="center"/>
            <w:hideMark/>
          </w:tcPr>
          <w:p w14:paraId="521F14B9"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12 de agosto de 2027</w:t>
            </w:r>
          </w:p>
        </w:tc>
        <w:tc>
          <w:tcPr>
            <w:tcW w:w="146" w:type="dxa"/>
            <w:vAlign w:val="center"/>
            <w:hideMark/>
          </w:tcPr>
          <w:p w14:paraId="0D6AE6B6"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1D09BE49" w14:textId="77777777" w:rsidTr="00890E3C">
        <w:trPr>
          <w:gridAfter w:val="1"/>
          <w:wAfter w:w="1889" w:type="dxa"/>
          <w:trHeight w:val="6600"/>
        </w:trPr>
        <w:tc>
          <w:tcPr>
            <w:tcW w:w="601" w:type="dxa"/>
            <w:gridSpan w:val="3"/>
            <w:tcBorders>
              <w:top w:val="nil"/>
              <w:left w:val="single" w:sz="12" w:space="0" w:color="auto"/>
              <w:bottom w:val="single" w:sz="12" w:space="0" w:color="auto"/>
              <w:right w:val="single" w:sz="12" w:space="0" w:color="auto"/>
            </w:tcBorders>
            <w:noWrap/>
            <w:vAlign w:val="center"/>
            <w:hideMark/>
          </w:tcPr>
          <w:p w14:paraId="2AC8841C"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lastRenderedPageBreak/>
              <w:t>2</w:t>
            </w:r>
          </w:p>
        </w:tc>
        <w:tc>
          <w:tcPr>
            <w:tcW w:w="2898" w:type="dxa"/>
            <w:gridSpan w:val="2"/>
            <w:tcBorders>
              <w:top w:val="nil"/>
              <w:left w:val="nil"/>
              <w:bottom w:val="single" w:sz="12" w:space="0" w:color="auto"/>
              <w:right w:val="single" w:sz="12" w:space="0" w:color="auto"/>
            </w:tcBorders>
            <w:vAlign w:val="center"/>
            <w:hideMark/>
          </w:tcPr>
          <w:p w14:paraId="6980E556" w14:textId="77777777" w:rsidR="0005639C" w:rsidRPr="0005639C" w:rsidRDefault="0005639C" w:rsidP="0005639C">
            <w:pPr>
              <w:spacing w:after="0" w:line="240" w:lineRule="auto"/>
              <w:jc w:val="center"/>
              <w:rPr>
                <w:rFonts w:ascii="Arial" w:eastAsia="Times New Roman" w:hAnsi="Arial" w:cs="Arial"/>
                <w:color w:val="000000"/>
                <w:kern w:val="0"/>
                <w:sz w:val="16"/>
                <w:szCs w:val="16"/>
                <w14:ligatures w14:val="none"/>
              </w:rPr>
            </w:pPr>
            <w:r w:rsidRPr="0005639C">
              <w:rPr>
                <w:rFonts w:ascii="Arial" w:eastAsia="Times New Roman" w:hAnsi="Arial" w:cs="Arial"/>
                <w:color w:val="000000"/>
                <w:kern w:val="0"/>
                <w:sz w:val="16"/>
                <w:szCs w:val="16"/>
                <w14:ligatures w14:val="none"/>
              </w:rPr>
              <w:t xml:space="preserve">Convenio Número 05/2026 de Compensación a Conservación entre el Consejo Nacional de Áreas Protegidas (CONAP), la Asociación de Cooperación para el Desarrollo Rural de Occidente (CDRO) y el Paraje </w:t>
            </w:r>
            <w:proofErr w:type="spellStart"/>
            <w:r w:rsidRPr="0005639C">
              <w:rPr>
                <w:rFonts w:ascii="Arial" w:eastAsia="Times New Roman" w:hAnsi="Arial" w:cs="Arial"/>
                <w:color w:val="000000"/>
                <w:kern w:val="0"/>
                <w:sz w:val="16"/>
                <w:szCs w:val="16"/>
                <w14:ligatures w14:val="none"/>
              </w:rPr>
              <w:t>Xejuyub</w:t>
            </w:r>
            <w:proofErr w:type="spellEnd"/>
            <w:r w:rsidRPr="0005639C">
              <w:rPr>
                <w:rFonts w:ascii="Arial" w:eastAsia="Times New Roman" w:hAnsi="Arial" w:cs="Arial"/>
                <w:color w:val="000000"/>
                <w:kern w:val="0"/>
                <w:sz w:val="16"/>
                <w:szCs w:val="16"/>
                <w14:ligatures w14:val="none"/>
              </w:rPr>
              <w:t xml:space="preserve">, Aldea </w:t>
            </w:r>
            <w:proofErr w:type="spellStart"/>
            <w:r w:rsidRPr="0005639C">
              <w:rPr>
                <w:rFonts w:ascii="Arial" w:eastAsia="Times New Roman" w:hAnsi="Arial" w:cs="Arial"/>
                <w:color w:val="000000"/>
                <w:kern w:val="0"/>
                <w:sz w:val="16"/>
                <w:szCs w:val="16"/>
                <w14:ligatures w14:val="none"/>
              </w:rPr>
              <w:t>Chuacorral</w:t>
            </w:r>
            <w:proofErr w:type="spellEnd"/>
            <w:r w:rsidRPr="0005639C">
              <w:rPr>
                <w:rFonts w:ascii="Arial" w:eastAsia="Times New Roman" w:hAnsi="Arial" w:cs="Arial"/>
                <w:color w:val="000000"/>
                <w:kern w:val="0"/>
                <w:sz w:val="16"/>
                <w:szCs w:val="16"/>
                <w14:ligatures w14:val="none"/>
              </w:rPr>
              <w:t xml:space="preserve"> I, del Municipio de Santa María Chiquimula, Departamento de Totonicapán, por la protección y conservación del área natural de importancia para la conservación de la diversidad biológica de Guatemala denominada '</w:t>
            </w:r>
            <w:proofErr w:type="spellStart"/>
            <w:r w:rsidRPr="0005639C">
              <w:rPr>
                <w:rFonts w:ascii="Arial" w:eastAsia="Times New Roman" w:hAnsi="Arial" w:cs="Arial"/>
                <w:color w:val="000000"/>
                <w:kern w:val="0"/>
                <w:sz w:val="16"/>
                <w:szCs w:val="16"/>
                <w14:ligatures w14:val="none"/>
              </w:rPr>
              <w:t>Tzam</w:t>
            </w:r>
            <w:proofErr w:type="spellEnd"/>
            <w:r w:rsidRPr="0005639C">
              <w:rPr>
                <w:rFonts w:ascii="Arial" w:eastAsia="Times New Roman" w:hAnsi="Arial" w:cs="Arial"/>
                <w:color w:val="000000"/>
                <w:kern w:val="0"/>
                <w:sz w:val="16"/>
                <w:szCs w:val="16"/>
                <w14:ligatures w14:val="none"/>
              </w:rPr>
              <w:t xml:space="preserve"> K'isis', en el marco del Programa de Compensación a Conservación del Proyecto 'Consolidación del Sistema Guatemalteco de Áreas Protegidas - Life Web II'</w:t>
            </w:r>
          </w:p>
        </w:tc>
        <w:tc>
          <w:tcPr>
            <w:tcW w:w="2377" w:type="dxa"/>
            <w:tcBorders>
              <w:top w:val="nil"/>
              <w:left w:val="nil"/>
              <w:bottom w:val="single" w:sz="12" w:space="0" w:color="auto"/>
              <w:right w:val="single" w:sz="12" w:space="0" w:color="auto"/>
            </w:tcBorders>
            <w:vAlign w:val="center"/>
            <w:hideMark/>
          </w:tcPr>
          <w:p w14:paraId="10EAF2CE" w14:textId="77777777" w:rsidR="0005639C" w:rsidRPr="0005639C" w:rsidRDefault="0005639C" w:rsidP="0005639C">
            <w:pPr>
              <w:spacing w:after="0" w:line="240" w:lineRule="auto"/>
              <w:jc w:val="center"/>
              <w:rPr>
                <w:rFonts w:ascii="Arial Narrow" w:eastAsia="Times New Roman" w:hAnsi="Arial Narrow" w:cs="Calibri"/>
                <w:color w:val="000000"/>
                <w:kern w:val="0"/>
                <w:sz w:val="16"/>
                <w:szCs w:val="16"/>
                <w14:ligatures w14:val="none"/>
              </w:rPr>
            </w:pPr>
            <w:r w:rsidRPr="0005639C">
              <w:rPr>
                <w:rFonts w:ascii="Arial Narrow" w:eastAsia="Times New Roman" w:hAnsi="Arial Narrow" w:cs="Calibri"/>
                <w:color w:val="000000"/>
                <w:kern w:val="0"/>
                <w:sz w:val="16"/>
                <w:szCs w:val="16"/>
                <w14:ligatures w14:val="none"/>
              </w:rPr>
              <w:t xml:space="preserve">Ing. Igor Adolfo Estuardo de la Roca Cuellar, Secretario </w:t>
            </w:r>
            <w:proofErr w:type="spellStart"/>
            <w:r w:rsidRPr="0005639C">
              <w:rPr>
                <w:rFonts w:ascii="Arial Narrow" w:eastAsia="Times New Roman" w:hAnsi="Arial Narrow" w:cs="Calibri"/>
                <w:color w:val="000000"/>
                <w:kern w:val="0"/>
                <w:sz w:val="16"/>
                <w:szCs w:val="16"/>
                <w14:ligatures w14:val="none"/>
              </w:rPr>
              <w:t>Ejecutivol</w:t>
            </w:r>
            <w:proofErr w:type="spellEnd"/>
            <w:r w:rsidRPr="0005639C">
              <w:rPr>
                <w:rFonts w:ascii="Arial Narrow" w:eastAsia="Times New Roman" w:hAnsi="Arial Narrow" w:cs="Calibri"/>
                <w:color w:val="000000"/>
                <w:kern w:val="0"/>
                <w:sz w:val="16"/>
                <w:szCs w:val="16"/>
                <w14:ligatures w14:val="none"/>
              </w:rPr>
              <w:t xml:space="preserve"> del          CONAP.                 Gregorio Tzoc Norato, Director Ejecutivo y Representante Legal de la Asociación CDRO.   Augusto Maximiliano Osorio </w:t>
            </w:r>
            <w:proofErr w:type="spellStart"/>
            <w:r w:rsidRPr="0005639C">
              <w:rPr>
                <w:rFonts w:ascii="Arial Narrow" w:eastAsia="Times New Roman" w:hAnsi="Arial Narrow" w:cs="Calibri"/>
                <w:color w:val="000000"/>
                <w:kern w:val="0"/>
                <w:sz w:val="16"/>
                <w:szCs w:val="16"/>
                <w14:ligatures w14:val="none"/>
              </w:rPr>
              <w:t>Túm</w:t>
            </w:r>
            <w:proofErr w:type="spellEnd"/>
            <w:r w:rsidRPr="0005639C">
              <w:rPr>
                <w:rFonts w:ascii="Arial Narrow" w:eastAsia="Times New Roman" w:hAnsi="Arial Narrow" w:cs="Calibri"/>
                <w:color w:val="000000"/>
                <w:kern w:val="0"/>
                <w:sz w:val="16"/>
                <w:szCs w:val="16"/>
                <w14:ligatures w14:val="none"/>
              </w:rPr>
              <w:t xml:space="preserve">, Secretario de la Junta Directiva de los 5 </w:t>
            </w:r>
            <w:proofErr w:type="spellStart"/>
            <w:r w:rsidRPr="0005639C">
              <w:rPr>
                <w:rFonts w:ascii="Arial Narrow" w:eastAsia="Times New Roman" w:hAnsi="Arial Narrow" w:cs="Calibri"/>
                <w:color w:val="000000"/>
                <w:kern w:val="0"/>
                <w:sz w:val="16"/>
                <w:szCs w:val="16"/>
                <w14:ligatures w14:val="none"/>
              </w:rPr>
              <w:t>K'apules</w:t>
            </w:r>
            <w:proofErr w:type="spellEnd"/>
            <w:r w:rsidRPr="0005639C">
              <w:rPr>
                <w:rFonts w:ascii="Arial Narrow" w:eastAsia="Times New Roman" w:hAnsi="Arial Narrow" w:cs="Calibri"/>
                <w:color w:val="000000"/>
                <w:kern w:val="0"/>
                <w:sz w:val="16"/>
                <w:szCs w:val="16"/>
                <w14:ligatures w14:val="none"/>
              </w:rPr>
              <w:t xml:space="preserve"> del terreno comunal y representante de la comunidad.   </w:t>
            </w:r>
          </w:p>
        </w:tc>
        <w:tc>
          <w:tcPr>
            <w:tcW w:w="4924" w:type="dxa"/>
            <w:gridSpan w:val="2"/>
            <w:tcBorders>
              <w:top w:val="nil"/>
              <w:left w:val="nil"/>
              <w:bottom w:val="single" w:sz="12" w:space="0" w:color="auto"/>
              <w:right w:val="single" w:sz="12" w:space="0" w:color="auto"/>
            </w:tcBorders>
            <w:vAlign w:val="center"/>
            <w:hideMark/>
          </w:tcPr>
          <w:p w14:paraId="20718528" w14:textId="77777777" w:rsidR="0005639C" w:rsidRPr="0005639C" w:rsidRDefault="0005639C" w:rsidP="0005639C">
            <w:pPr>
              <w:spacing w:after="0" w:line="240" w:lineRule="auto"/>
              <w:jc w:val="center"/>
              <w:rPr>
                <w:rFonts w:ascii="Arial Narrow" w:eastAsia="Times New Roman" w:hAnsi="Arial Narrow" w:cs="Calibri"/>
                <w:color w:val="000000"/>
                <w:kern w:val="0"/>
                <w:sz w:val="20"/>
                <w:szCs w:val="20"/>
                <w14:ligatures w14:val="none"/>
              </w:rPr>
            </w:pPr>
            <w:r w:rsidRPr="0005639C">
              <w:rPr>
                <w:rFonts w:ascii="Arial Narrow" w:eastAsia="Times New Roman" w:hAnsi="Arial Narrow" w:cs="Calibri"/>
                <w:color w:val="000000"/>
                <w:kern w:val="0"/>
                <w:sz w:val="20"/>
                <w:szCs w:val="20"/>
                <w14:ligatures w14:val="none"/>
              </w:rPr>
              <w:t>El pago y la administración de los fondos del Programa de Compensación a Conservación, asignados por el CONAP por la protección y conservación del Área Natural de Importancia para la Conservación de la Diversidad Biológica de Guatemala denominada '</w:t>
            </w:r>
            <w:proofErr w:type="spellStart"/>
            <w:r w:rsidRPr="0005639C">
              <w:rPr>
                <w:rFonts w:ascii="Arial Narrow" w:eastAsia="Times New Roman" w:hAnsi="Arial Narrow" w:cs="Calibri"/>
                <w:color w:val="000000"/>
                <w:kern w:val="0"/>
                <w:sz w:val="20"/>
                <w:szCs w:val="20"/>
                <w14:ligatures w14:val="none"/>
              </w:rPr>
              <w:t>Tzam</w:t>
            </w:r>
            <w:proofErr w:type="spellEnd"/>
            <w:r w:rsidRPr="0005639C">
              <w:rPr>
                <w:rFonts w:ascii="Arial Narrow" w:eastAsia="Times New Roman" w:hAnsi="Arial Narrow" w:cs="Calibri"/>
                <w:color w:val="000000"/>
                <w:kern w:val="0"/>
                <w:sz w:val="20"/>
                <w:szCs w:val="20"/>
                <w14:ligatures w14:val="none"/>
              </w:rPr>
              <w:t xml:space="preserve"> K'isis', ubicada en el Paraje </w:t>
            </w:r>
            <w:proofErr w:type="spellStart"/>
            <w:r w:rsidRPr="0005639C">
              <w:rPr>
                <w:rFonts w:ascii="Arial Narrow" w:eastAsia="Times New Roman" w:hAnsi="Arial Narrow" w:cs="Calibri"/>
                <w:color w:val="000000"/>
                <w:kern w:val="0"/>
                <w:sz w:val="20"/>
                <w:szCs w:val="20"/>
                <w14:ligatures w14:val="none"/>
              </w:rPr>
              <w:t>Xejuyub</w:t>
            </w:r>
            <w:proofErr w:type="spellEnd"/>
            <w:r w:rsidRPr="0005639C">
              <w:rPr>
                <w:rFonts w:ascii="Arial Narrow" w:eastAsia="Times New Roman" w:hAnsi="Arial Narrow" w:cs="Calibri"/>
                <w:color w:val="000000"/>
                <w:kern w:val="0"/>
                <w:sz w:val="20"/>
                <w:szCs w:val="20"/>
                <w14:ligatures w14:val="none"/>
              </w:rPr>
              <w:t xml:space="preserve">, Aldea </w:t>
            </w:r>
            <w:proofErr w:type="spellStart"/>
            <w:r w:rsidRPr="0005639C">
              <w:rPr>
                <w:rFonts w:ascii="Arial Narrow" w:eastAsia="Times New Roman" w:hAnsi="Arial Narrow" w:cs="Calibri"/>
                <w:color w:val="000000"/>
                <w:kern w:val="0"/>
                <w:sz w:val="20"/>
                <w:szCs w:val="20"/>
                <w14:ligatures w14:val="none"/>
              </w:rPr>
              <w:t>Chuacorral</w:t>
            </w:r>
            <w:proofErr w:type="spellEnd"/>
            <w:r w:rsidRPr="0005639C">
              <w:rPr>
                <w:rFonts w:ascii="Arial Narrow" w:eastAsia="Times New Roman" w:hAnsi="Arial Narrow" w:cs="Calibri"/>
                <w:color w:val="000000"/>
                <w:kern w:val="0"/>
                <w:sz w:val="20"/>
                <w:szCs w:val="20"/>
                <w14:ligatures w14:val="none"/>
              </w:rPr>
              <w:t xml:space="preserve"> I del Municipio de Santa María Chiquimula, Departamento de Totonicapán, y destinados a financiar las actividades acordadas mediante el Plan de Inversión adjunto y a ser realizadas por el EJECUTOR, la Asociación CDRO, en beneficio del Paraje </w:t>
            </w:r>
            <w:proofErr w:type="spellStart"/>
            <w:r w:rsidRPr="0005639C">
              <w:rPr>
                <w:rFonts w:ascii="Arial Narrow" w:eastAsia="Times New Roman" w:hAnsi="Arial Narrow" w:cs="Calibri"/>
                <w:color w:val="000000"/>
                <w:kern w:val="0"/>
                <w:sz w:val="20"/>
                <w:szCs w:val="20"/>
                <w14:ligatures w14:val="none"/>
              </w:rPr>
              <w:t>Xejuyub</w:t>
            </w:r>
            <w:proofErr w:type="spellEnd"/>
            <w:r w:rsidRPr="0005639C">
              <w:rPr>
                <w:rFonts w:ascii="Arial Narrow" w:eastAsia="Times New Roman" w:hAnsi="Arial Narrow" w:cs="Calibri"/>
                <w:color w:val="000000"/>
                <w:kern w:val="0"/>
                <w:sz w:val="20"/>
                <w:szCs w:val="20"/>
                <w14:ligatures w14:val="none"/>
              </w:rPr>
              <w:t>.</w:t>
            </w:r>
          </w:p>
        </w:tc>
        <w:tc>
          <w:tcPr>
            <w:tcW w:w="2380" w:type="dxa"/>
            <w:gridSpan w:val="2"/>
            <w:tcBorders>
              <w:top w:val="nil"/>
              <w:left w:val="nil"/>
              <w:bottom w:val="single" w:sz="12" w:space="0" w:color="auto"/>
              <w:right w:val="single" w:sz="12" w:space="0" w:color="auto"/>
            </w:tcBorders>
            <w:vAlign w:val="center"/>
            <w:hideMark/>
          </w:tcPr>
          <w:p w14:paraId="3E0E0B79"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Dirección Regional Altiplano Occidental del CONAP y Regente designado</w:t>
            </w:r>
          </w:p>
        </w:tc>
        <w:tc>
          <w:tcPr>
            <w:tcW w:w="1605" w:type="dxa"/>
            <w:gridSpan w:val="2"/>
            <w:tcBorders>
              <w:top w:val="nil"/>
              <w:left w:val="nil"/>
              <w:bottom w:val="single" w:sz="12" w:space="0" w:color="auto"/>
              <w:right w:val="single" w:sz="12" w:space="0" w:color="auto"/>
            </w:tcBorders>
            <w:vAlign w:val="center"/>
            <w:hideMark/>
          </w:tcPr>
          <w:p w14:paraId="3BDB06C9" w14:textId="77777777" w:rsidR="0005639C" w:rsidRPr="0005639C" w:rsidRDefault="0005639C" w:rsidP="0005639C">
            <w:pPr>
              <w:spacing w:after="0" w:line="240" w:lineRule="auto"/>
              <w:jc w:val="center"/>
              <w:rPr>
                <w:rFonts w:ascii="Arial Narrow" w:eastAsia="Times New Roman" w:hAnsi="Arial Narrow" w:cs="Calibri"/>
                <w:color w:val="000000"/>
                <w:kern w:val="0"/>
                <w:sz w:val="22"/>
                <w:szCs w:val="22"/>
                <w14:ligatures w14:val="none"/>
              </w:rPr>
            </w:pPr>
            <w:r w:rsidRPr="0005639C">
              <w:rPr>
                <w:rFonts w:ascii="Arial Narrow" w:eastAsia="Times New Roman" w:hAnsi="Arial Narrow" w:cs="Calibri"/>
                <w:color w:val="000000"/>
                <w:kern w:val="0"/>
                <w:sz w:val="22"/>
                <w:szCs w:val="22"/>
                <w14:ligatures w14:val="none"/>
              </w:rPr>
              <w:t>1 año</w:t>
            </w:r>
          </w:p>
        </w:tc>
        <w:tc>
          <w:tcPr>
            <w:tcW w:w="2916" w:type="dxa"/>
            <w:gridSpan w:val="2"/>
            <w:tcBorders>
              <w:top w:val="nil"/>
              <w:left w:val="nil"/>
              <w:bottom w:val="single" w:sz="12" w:space="0" w:color="auto"/>
              <w:right w:val="single" w:sz="12" w:space="0" w:color="auto"/>
            </w:tcBorders>
            <w:vAlign w:val="center"/>
            <w:hideMark/>
          </w:tcPr>
          <w:p w14:paraId="5CA02116" w14:textId="77777777" w:rsidR="0005639C" w:rsidRPr="0005639C" w:rsidRDefault="0005639C" w:rsidP="0005639C">
            <w:pPr>
              <w:spacing w:after="0" w:line="240" w:lineRule="auto"/>
              <w:jc w:val="center"/>
              <w:rPr>
                <w:rFonts w:ascii="Arial Narrow" w:eastAsia="Times New Roman" w:hAnsi="Arial Narrow" w:cs="Calibri"/>
                <w:color w:val="000000"/>
                <w:kern w:val="0"/>
                <w:sz w:val="20"/>
                <w:szCs w:val="20"/>
                <w14:ligatures w14:val="none"/>
              </w:rPr>
            </w:pPr>
            <w:r w:rsidRPr="0005639C">
              <w:rPr>
                <w:rFonts w:ascii="Arial Narrow" w:eastAsia="Times New Roman" w:hAnsi="Arial Narrow" w:cs="Calibri"/>
                <w:color w:val="000000"/>
                <w:kern w:val="0"/>
                <w:sz w:val="20"/>
                <w:szCs w:val="20"/>
                <w14:ligatures w14:val="none"/>
              </w:rPr>
              <w:t>26 de agosto de 2026</w:t>
            </w:r>
          </w:p>
        </w:tc>
        <w:tc>
          <w:tcPr>
            <w:tcW w:w="7439" w:type="dxa"/>
            <w:gridSpan w:val="2"/>
            <w:tcBorders>
              <w:top w:val="nil"/>
              <w:left w:val="nil"/>
              <w:bottom w:val="single" w:sz="12" w:space="0" w:color="auto"/>
              <w:right w:val="single" w:sz="12" w:space="0" w:color="auto"/>
            </w:tcBorders>
            <w:vAlign w:val="center"/>
            <w:hideMark/>
          </w:tcPr>
          <w:p w14:paraId="0622418E"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26 de agosto de 2027</w:t>
            </w:r>
          </w:p>
        </w:tc>
        <w:tc>
          <w:tcPr>
            <w:tcW w:w="146" w:type="dxa"/>
            <w:vAlign w:val="center"/>
            <w:hideMark/>
          </w:tcPr>
          <w:p w14:paraId="6B39A206"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05639C" w:rsidRPr="0005639C" w14:paraId="304F20B5" w14:textId="77777777" w:rsidTr="00890E3C">
        <w:trPr>
          <w:gridAfter w:val="1"/>
          <w:wAfter w:w="1889" w:type="dxa"/>
          <w:trHeight w:val="6600"/>
        </w:trPr>
        <w:tc>
          <w:tcPr>
            <w:tcW w:w="601" w:type="dxa"/>
            <w:gridSpan w:val="3"/>
            <w:tcBorders>
              <w:top w:val="nil"/>
              <w:left w:val="single" w:sz="12" w:space="0" w:color="auto"/>
              <w:bottom w:val="single" w:sz="12" w:space="0" w:color="auto"/>
              <w:right w:val="single" w:sz="12" w:space="0" w:color="auto"/>
            </w:tcBorders>
            <w:noWrap/>
            <w:vAlign w:val="center"/>
            <w:hideMark/>
          </w:tcPr>
          <w:p w14:paraId="19D5C4F9"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3</w:t>
            </w:r>
          </w:p>
        </w:tc>
        <w:tc>
          <w:tcPr>
            <w:tcW w:w="2898" w:type="dxa"/>
            <w:gridSpan w:val="2"/>
            <w:tcBorders>
              <w:top w:val="nil"/>
              <w:left w:val="nil"/>
              <w:bottom w:val="single" w:sz="12" w:space="0" w:color="auto"/>
              <w:right w:val="single" w:sz="12" w:space="0" w:color="auto"/>
            </w:tcBorders>
            <w:vAlign w:val="center"/>
            <w:hideMark/>
          </w:tcPr>
          <w:p w14:paraId="38F23EC1" w14:textId="77777777" w:rsidR="0005639C" w:rsidRPr="0005639C" w:rsidRDefault="0005639C" w:rsidP="0005639C">
            <w:pPr>
              <w:spacing w:after="0" w:line="240" w:lineRule="auto"/>
              <w:jc w:val="center"/>
              <w:rPr>
                <w:rFonts w:ascii="Arial Narrow" w:eastAsia="Times New Roman" w:hAnsi="Arial Narrow" w:cs="Calibri"/>
                <w:color w:val="000000"/>
                <w:kern w:val="0"/>
                <w:sz w:val="16"/>
                <w:szCs w:val="16"/>
                <w14:ligatures w14:val="none"/>
              </w:rPr>
            </w:pPr>
            <w:r w:rsidRPr="0005639C">
              <w:rPr>
                <w:rFonts w:ascii="Arial Narrow" w:eastAsia="Times New Roman" w:hAnsi="Arial Narrow" w:cs="Calibri"/>
                <w:color w:val="000000"/>
                <w:kern w:val="0"/>
                <w:sz w:val="16"/>
                <w:szCs w:val="16"/>
                <w14:ligatures w14:val="none"/>
              </w:rPr>
              <w:t>CONVENIO NÚMERO 06/2026 DE COMPENSACIÓN A CONSERVACIÓN ENTRE EL CONSEJO NACIONAL DE ÁREAS PROTEGIDAS -CONAP-, MUNICIPALIDAD DE CANTEL, DEPARTAMENTO DE QUETZALTENANGO Y EL COMÚN DE CANTEL DEL MUNICIPIO DE CANTEL, DEPARTAMENTO DE QUETZALTENANGO, POR LA PROTECCIÓN Y CONSERVACIÓN DEL ÁREA NATURAL DE IMPORTANCIA PARA LA CONSERVACIÓN DE LA DIVERSIDAD BIOLÓGICA DE GUATEMALA DENOMINADA "BOSQUE MUNICIPAL DE CANTEL", EN EL MARCO DEL PROGRAMA DE COMPENSACIÓN A CONSERVACIÓN DEL PROYECTO "CONSOLIDACIÓN DEL SISTEMA GUATEMALTECO DE ÁREAS PROTEGIDAS -LIFE WEB II".</w:t>
            </w:r>
          </w:p>
        </w:tc>
        <w:tc>
          <w:tcPr>
            <w:tcW w:w="2377" w:type="dxa"/>
            <w:tcBorders>
              <w:top w:val="nil"/>
              <w:left w:val="nil"/>
              <w:bottom w:val="single" w:sz="12" w:space="0" w:color="auto"/>
              <w:right w:val="single" w:sz="12" w:space="0" w:color="auto"/>
            </w:tcBorders>
            <w:vAlign w:val="center"/>
            <w:hideMark/>
          </w:tcPr>
          <w:p w14:paraId="405E31BA" w14:textId="69EFF999" w:rsidR="0005639C" w:rsidRPr="0005639C" w:rsidRDefault="0005639C" w:rsidP="0005639C">
            <w:pPr>
              <w:spacing w:after="0" w:line="240" w:lineRule="auto"/>
              <w:jc w:val="center"/>
              <w:rPr>
                <w:rFonts w:ascii="Arial Nova Cond Light" w:eastAsia="Times New Roman" w:hAnsi="Arial Nova Cond Light" w:cs="Calibri"/>
                <w:color w:val="000000"/>
                <w:kern w:val="0"/>
                <w:sz w:val="18"/>
                <w:szCs w:val="18"/>
                <w14:ligatures w14:val="none"/>
              </w:rPr>
            </w:pPr>
            <w:r w:rsidRPr="002C6AD4">
              <w:rPr>
                <w:rFonts w:ascii="Aptos Narrow" w:eastAsia="Times New Roman" w:hAnsi="Aptos Narrow" w:cs="Calibri"/>
                <w:color w:val="000000"/>
                <w:kern w:val="0"/>
                <w:sz w:val="18"/>
                <w:szCs w:val="18"/>
                <w14:ligatures w14:val="none"/>
              </w:rPr>
              <w:t xml:space="preserve">Ing. Igor Adolfo Estuardo de la Roca Cuellar, Secretario Ejecutivo y Representante Legal del CONAP.          Allan Eduardo Cabrera Sacalxot, Alcalde Municipal y Representante Legal de la Municipalidad de Cantel, Departamento de </w:t>
            </w:r>
            <w:r w:rsidRPr="002C6AD4">
              <w:rPr>
                <w:rFonts w:ascii="Aptos Narrow" w:eastAsia="Times New Roman" w:hAnsi="Aptos Narrow" w:cs="Calibri"/>
                <w:color w:val="000000"/>
                <w:kern w:val="0"/>
                <w:sz w:val="18"/>
                <w:szCs w:val="18"/>
                <w14:ligatures w14:val="none"/>
              </w:rPr>
              <w:t>Quetzaltenango. Carlos</w:t>
            </w:r>
            <w:r w:rsidRPr="002C6AD4">
              <w:rPr>
                <w:rFonts w:ascii="Aptos Narrow" w:eastAsia="Times New Roman" w:hAnsi="Aptos Narrow" w:cs="Calibri"/>
                <w:color w:val="000000"/>
                <w:kern w:val="0"/>
                <w:sz w:val="18"/>
                <w:szCs w:val="18"/>
                <w14:ligatures w14:val="none"/>
              </w:rPr>
              <w:t xml:space="preserve"> Pérez Yacabal </w:t>
            </w:r>
            <w:proofErr w:type="spellStart"/>
            <w:r w:rsidRPr="002C6AD4">
              <w:rPr>
                <w:rFonts w:ascii="Aptos Narrow" w:eastAsia="Times New Roman" w:hAnsi="Aptos Narrow" w:cs="Calibri"/>
                <w:color w:val="000000"/>
                <w:kern w:val="0"/>
                <w:sz w:val="18"/>
                <w:szCs w:val="18"/>
                <w14:ligatures w14:val="none"/>
              </w:rPr>
              <w:t>quiej</w:t>
            </w:r>
            <w:proofErr w:type="spellEnd"/>
            <w:r w:rsidRPr="002C6AD4">
              <w:rPr>
                <w:rFonts w:ascii="Aptos Narrow" w:eastAsia="Times New Roman" w:hAnsi="Aptos Narrow" w:cs="Calibri"/>
                <w:color w:val="000000"/>
                <w:kern w:val="0"/>
                <w:sz w:val="18"/>
                <w:szCs w:val="18"/>
                <w14:ligatures w14:val="none"/>
              </w:rPr>
              <w:t>, Coordinador de Consejo de Alcaldes Comunales de Cantel, del Municipio de Cantel, Departamento de Quetzaltena</w:t>
            </w:r>
            <w:r w:rsidRPr="0005639C">
              <w:rPr>
                <w:rFonts w:ascii="Arial Nova Cond Light" w:eastAsia="Times New Roman" w:hAnsi="Arial Nova Cond Light" w:cs="Calibri"/>
                <w:color w:val="000000"/>
                <w:kern w:val="0"/>
                <w:sz w:val="18"/>
                <w:szCs w:val="18"/>
                <w14:ligatures w14:val="none"/>
              </w:rPr>
              <w:t>ngo.</w:t>
            </w:r>
          </w:p>
        </w:tc>
        <w:tc>
          <w:tcPr>
            <w:tcW w:w="4924" w:type="dxa"/>
            <w:gridSpan w:val="2"/>
            <w:tcBorders>
              <w:top w:val="nil"/>
              <w:left w:val="nil"/>
              <w:bottom w:val="single" w:sz="12" w:space="0" w:color="auto"/>
              <w:right w:val="single" w:sz="12" w:space="0" w:color="auto"/>
            </w:tcBorders>
            <w:vAlign w:val="center"/>
            <w:hideMark/>
          </w:tcPr>
          <w:p w14:paraId="78A68E93"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El objetivo del convenio es el pago y administración de los fondos del Programa de Compensación a Conservación, asignados por el CONAP por la protección y conservación del Área Natural de Importancia para la Conservación de la Diversidad Biológica de Guatemala denominada "Bosque Municipal de Cantel", ubicado en el municipio de Cantel, departamento de Quetzaltenango, y destinados a financiar las actividades acordadas mediante el Plan de Inversión adjunto y a ser realizadas por la Municipalidad de Cantel, en beneficio del Común de Cantel.</w:t>
            </w:r>
          </w:p>
        </w:tc>
        <w:tc>
          <w:tcPr>
            <w:tcW w:w="2380" w:type="dxa"/>
            <w:gridSpan w:val="2"/>
            <w:tcBorders>
              <w:top w:val="nil"/>
              <w:left w:val="nil"/>
              <w:bottom w:val="single" w:sz="12" w:space="0" w:color="auto"/>
              <w:right w:val="single" w:sz="12" w:space="0" w:color="auto"/>
            </w:tcBorders>
            <w:vAlign w:val="center"/>
            <w:hideMark/>
          </w:tcPr>
          <w:p w14:paraId="28B88DB9" w14:textId="77777777" w:rsidR="0005639C" w:rsidRPr="0005639C" w:rsidRDefault="0005639C" w:rsidP="0005639C">
            <w:pPr>
              <w:spacing w:after="0" w:line="240" w:lineRule="auto"/>
              <w:jc w:val="center"/>
              <w:rPr>
                <w:rFonts w:ascii="Arial Narrow" w:eastAsia="Times New Roman" w:hAnsi="Arial Narrow" w:cs="Calibri"/>
                <w:color w:val="000000"/>
                <w:kern w:val="0"/>
                <w:sz w:val="20"/>
                <w:szCs w:val="20"/>
                <w14:ligatures w14:val="none"/>
              </w:rPr>
            </w:pPr>
            <w:r w:rsidRPr="0005639C">
              <w:rPr>
                <w:rFonts w:ascii="Arial Narrow" w:eastAsia="Times New Roman" w:hAnsi="Arial Narrow" w:cs="Calibri"/>
                <w:color w:val="000000"/>
                <w:kern w:val="0"/>
                <w:sz w:val="20"/>
                <w:szCs w:val="20"/>
                <w14:ligatures w14:val="none"/>
              </w:rPr>
              <w:t xml:space="preserve"> Dirección Regional Altiplano Occidental del CONAP. </w:t>
            </w:r>
          </w:p>
        </w:tc>
        <w:tc>
          <w:tcPr>
            <w:tcW w:w="1605" w:type="dxa"/>
            <w:gridSpan w:val="2"/>
            <w:tcBorders>
              <w:top w:val="nil"/>
              <w:left w:val="nil"/>
              <w:bottom w:val="single" w:sz="12" w:space="0" w:color="auto"/>
              <w:right w:val="single" w:sz="12" w:space="0" w:color="auto"/>
            </w:tcBorders>
            <w:noWrap/>
            <w:vAlign w:val="center"/>
            <w:hideMark/>
          </w:tcPr>
          <w:p w14:paraId="4B21B079" w14:textId="77777777" w:rsidR="0005639C" w:rsidRPr="0005639C" w:rsidRDefault="0005639C" w:rsidP="0005639C">
            <w:pPr>
              <w:spacing w:after="0" w:line="240" w:lineRule="auto"/>
              <w:jc w:val="center"/>
              <w:rPr>
                <w:rFonts w:ascii="Arial Narrow" w:eastAsia="Times New Roman" w:hAnsi="Arial Narrow" w:cs="Calibri"/>
                <w:color w:val="000000"/>
                <w:kern w:val="0"/>
                <w:sz w:val="20"/>
                <w:szCs w:val="20"/>
                <w14:ligatures w14:val="none"/>
              </w:rPr>
            </w:pPr>
            <w:r w:rsidRPr="0005639C">
              <w:rPr>
                <w:rFonts w:ascii="Arial Narrow" w:eastAsia="Times New Roman" w:hAnsi="Arial Narrow" w:cs="Calibri"/>
                <w:color w:val="000000"/>
                <w:kern w:val="0"/>
                <w:sz w:val="20"/>
                <w:szCs w:val="20"/>
                <w14:ligatures w14:val="none"/>
              </w:rPr>
              <w:t>1 año</w:t>
            </w:r>
          </w:p>
        </w:tc>
        <w:tc>
          <w:tcPr>
            <w:tcW w:w="2916" w:type="dxa"/>
            <w:gridSpan w:val="2"/>
            <w:tcBorders>
              <w:top w:val="nil"/>
              <w:left w:val="nil"/>
              <w:bottom w:val="single" w:sz="12" w:space="0" w:color="auto"/>
              <w:right w:val="single" w:sz="12" w:space="0" w:color="auto"/>
            </w:tcBorders>
            <w:vAlign w:val="center"/>
            <w:hideMark/>
          </w:tcPr>
          <w:p w14:paraId="667BE99F"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26 de agosto de 2026</w:t>
            </w:r>
          </w:p>
        </w:tc>
        <w:tc>
          <w:tcPr>
            <w:tcW w:w="7439" w:type="dxa"/>
            <w:gridSpan w:val="2"/>
            <w:tcBorders>
              <w:top w:val="nil"/>
              <w:left w:val="nil"/>
              <w:bottom w:val="single" w:sz="12" w:space="0" w:color="auto"/>
              <w:right w:val="single" w:sz="12" w:space="0" w:color="auto"/>
            </w:tcBorders>
            <w:vAlign w:val="center"/>
            <w:hideMark/>
          </w:tcPr>
          <w:p w14:paraId="3ABE6688" w14:textId="77777777" w:rsidR="0005639C" w:rsidRPr="0005639C" w:rsidRDefault="0005639C" w:rsidP="0005639C">
            <w:pPr>
              <w:spacing w:after="0" w:line="240" w:lineRule="auto"/>
              <w:jc w:val="center"/>
              <w:rPr>
                <w:rFonts w:ascii="Arial Narrow" w:eastAsia="Times New Roman" w:hAnsi="Arial Narrow" w:cs="Calibri"/>
                <w:color w:val="000000"/>
                <w:kern w:val="0"/>
                <w:sz w:val="18"/>
                <w:szCs w:val="18"/>
                <w14:ligatures w14:val="none"/>
              </w:rPr>
            </w:pPr>
            <w:r w:rsidRPr="0005639C">
              <w:rPr>
                <w:rFonts w:ascii="Arial Narrow" w:eastAsia="Times New Roman" w:hAnsi="Arial Narrow" w:cs="Calibri"/>
                <w:color w:val="000000"/>
                <w:kern w:val="0"/>
                <w:sz w:val="18"/>
                <w:szCs w:val="18"/>
                <w14:ligatures w14:val="none"/>
              </w:rPr>
              <w:t>26 de agosto de 2027</w:t>
            </w:r>
          </w:p>
        </w:tc>
        <w:tc>
          <w:tcPr>
            <w:tcW w:w="146" w:type="dxa"/>
            <w:vAlign w:val="center"/>
            <w:hideMark/>
          </w:tcPr>
          <w:p w14:paraId="35704D38" w14:textId="77777777" w:rsidR="0005639C" w:rsidRPr="0005639C" w:rsidRDefault="0005639C" w:rsidP="0005639C">
            <w:pPr>
              <w:spacing w:after="0" w:line="240" w:lineRule="auto"/>
              <w:rPr>
                <w:rFonts w:ascii="Times New Roman" w:eastAsia="Times New Roman" w:hAnsi="Times New Roman" w:cs="Times New Roman"/>
                <w:kern w:val="0"/>
                <w:sz w:val="20"/>
                <w:szCs w:val="20"/>
                <w14:ligatures w14:val="none"/>
              </w:rPr>
            </w:pPr>
          </w:p>
        </w:tc>
      </w:tr>
      <w:tr w:rsidR="00890E3C" w:rsidRPr="00890E3C" w14:paraId="43B87A0E" w14:textId="77777777" w:rsidTr="00890E3C">
        <w:trPr>
          <w:gridBefore w:val="1"/>
          <w:wBefore w:w="15" w:type="dxa"/>
          <w:trHeight w:val="2340"/>
        </w:trPr>
        <w:tc>
          <w:tcPr>
            <w:tcW w:w="500" w:type="dxa"/>
            <w:tcBorders>
              <w:top w:val="single" w:sz="12" w:space="0" w:color="auto"/>
              <w:left w:val="single" w:sz="12" w:space="0" w:color="auto"/>
              <w:bottom w:val="nil"/>
              <w:right w:val="nil"/>
            </w:tcBorders>
            <w:noWrap/>
            <w:vAlign w:val="center"/>
            <w:hideMark/>
          </w:tcPr>
          <w:p w14:paraId="2AB0DD51"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lastRenderedPageBreak/>
              <w:t>4</w:t>
            </w:r>
          </w:p>
        </w:tc>
        <w:tc>
          <w:tcPr>
            <w:tcW w:w="2460" w:type="dxa"/>
            <w:gridSpan w:val="2"/>
            <w:tcBorders>
              <w:top w:val="single" w:sz="8" w:space="0" w:color="auto"/>
              <w:left w:val="single" w:sz="8" w:space="0" w:color="auto"/>
              <w:bottom w:val="nil"/>
              <w:right w:val="single" w:sz="12" w:space="0" w:color="auto"/>
            </w:tcBorders>
            <w:vAlign w:val="center"/>
            <w:hideMark/>
          </w:tcPr>
          <w:p w14:paraId="5E274271" w14:textId="77777777" w:rsidR="00890E3C" w:rsidRPr="00890E3C" w:rsidRDefault="00890E3C" w:rsidP="00890E3C">
            <w:pPr>
              <w:spacing w:after="0" w:line="240" w:lineRule="auto"/>
              <w:jc w:val="center"/>
              <w:rPr>
                <w:rFonts w:ascii="Arial Narrow" w:eastAsia="Times New Roman" w:hAnsi="Arial Narrow" w:cs="Calibri"/>
                <w:color w:val="000000"/>
                <w:kern w:val="0"/>
                <w:sz w:val="16"/>
                <w:szCs w:val="16"/>
                <w14:ligatures w14:val="none"/>
              </w:rPr>
            </w:pPr>
            <w:r w:rsidRPr="00890E3C">
              <w:rPr>
                <w:rFonts w:ascii="Arial Narrow" w:eastAsia="Times New Roman" w:hAnsi="Arial Narrow" w:cs="Calibri"/>
                <w:color w:val="000000"/>
                <w:kern w:val="0"/>
                <w:sz w:val="16"/>
                <w:szCs w:val="16"/>
                <w14:ligatures w14:val="none"/>
              </w:rPr>
              <w:t>Carta de Entendimiento (</w:t>
            </w:r>
            <w:proofErr w:type="spellStart"/>
            <w:r w:rsidRPr="00890E3C">
              <w:rPr>
                <w:rFonts w:ascii="Arial Narrow" w:eastAsia="Times New Roman" w:hAnsi="Arial Narrow" w:cs="Calibri"/>
                <w:color w:val="000000"/>
                <w:kern w:val="0"/>
                <w:sz w:val="16"/>
                <w:szCs w:val="16"/>
                <w14:ligatures w14:val="none"/>
              </w:rPr>
              <w:t>CdE</w:t>
            </w:r>
            <w:proofErr w:type="spellEnd"/>
            <w:r w:rsidRPr="00890E3C">
              <w:rPr>
                <w:rFonts w:ascii="Arial Narrow" w:eastAsia="Times New Roman" w:hAnsi="Arial Narrow" w:cs="Calibri"/>
                <w:color w:val="000000"/>
                <w:kern w:val="0"/>
                <w:sz w:val="16"/>
                <w:szCs w:val="16"/>
                <w14:ligatures w14:val="none"/>
              </w:rPr>
              <w:t>) Cooperación para Conectividad, Energía Limpia, Monitoreo y Dinamización Económica en Áreas Protegidas SWISSCONTACT - CONSEJO NACIONAL DE ÁREAS PROTEGIDAS - CONAP</w:t>
            </w:r>
          </w:p>
        </w:tc>
        <w:tc>
          <w:tcPr>
            <w:tcW w:w="3820" w:type="dxa"/>
            <w:gridSpan w:val="3"/>
            <w:tcBorders>
              <w:top w:val="single" w:sz="8" w:space="0" w:color="auto"/>
              <w:left w:val="nil"/>
              <w:bottom w:val="nil"/>
              <w:right w:val="nil"/>
            </w:tcBorders>
            <w:vAlign w:val="center"/>
            <w:hideMark/>
          </w:tcPr>
          <w:p w14:paraId="232CD6F9" w14:textId="77777777" w:rsidR="00890E3C" w:rsidRPr="00890E3C" w:rsidRDefault="00890E3C" w:rsidP="00890E3C">
            <w:pPr>
              <w:spacing w:after="0" w:line="240" w:lineRule="auto"/>
              <w:jc w:val="center"/>
              <w:rPr>
                <w:rFonts w:ascii="Arial Narrow" w:eastAsia="Times New Roman" w:hAnsi="Arial Narrow" w:cs="Calibri"/>
                <w:color w:val="000000"/>
                <w:kern w:val="0"/>
                <w:sz w:val="16"/>
                <w:szCs w:val="16"/>
                <w14:ligatures w14:val="none"/>
              </w:rPr>
            </w:pPr>
            <w:r w:rsidRPr="00890E3C">
              <w:rPr>
                <w:rFonts w:ascii="Arial Narrow" w:eastAsia="Times New Roman" w:hAnsi="Arial Narrow" w:cs="Calibri"/>
                <w:color w:val="000000"/>
                <w:kern w:val="0"/>
                <w:sz w:val="16"/>
                <w:szCs w:val="16"/>
                <w14:ligatures w14:val="none"/>
              </w:rPr>
              <w:t xml:space="preserve">Ing. Igor Adolfo Estuardo de la Roca Cuellar, Secretario Ejecutivo en su calidad de Representante Legal de </w:t>
            </w:r>
            <w:proofErr w:type="gramStart"/>
            <w:r w:rsidRPr="00890E3C">
              <w:rPr>
                <w:rFonts w:ascii="Arial Narrow" w:eastAsia="Times New Roman" w:hAnsi="Arial Narrow" w:cs="Calibri"/>
                <w:color w:val="000000"/>
                <w:kern w:val="0"/>
                <w:sz w:val="16"/>
                <w:szCs w:val="16"/>
                <w14:ligatures w14:val="none"/>
              </w:rPr>
              <w:t>CONAP  Carlos</w:t>
            </w:r>
            <w:proofErr w:type="gramEnd"/>
            <w:r w:rsidRPr="00890E3C">
              <w:rPr>
                <w:rFonts w:ascii="Arial Narrow" w:eastAsia="Times New Roman" w:hAnsi="Arial Narrow" w:cs="Calibri"/>
                <w:color w:val="000000"/>
                <w:kern w:val="0"/>
                <w:sz w:val="16"/>
                <w:szCs w:val="16"/>
                <w14:ligatures w14:val="none"/>
              </w:rPr>
              <w:t xml:space="preserve"> Morales Director de </w:t>
            </w:r>
            <w:proofErr w:type="spellStart"/>
            <w:r w:rsidRPr="00890E3C">
              <w:rPr>
                <w:rFonts w:ascii="Arial Narrow" w:eastAsia="Times New Roman" w:hAnsi="Arial Narrow" w:cs="Calibri"/>
                <w:color w:val="000000"/>
                <w:kern w:val="0"/>
                <w:sz w:val="16"/>
                <w:szCs w:val="16"/>
                <w14:ligatures w14:val="none"/>
              </w:rPr>
              <w:t>Pais</w:t>
            </w:r>
            <w:proofErr w:type="spellEnd"/>
            <w:r w:rsidRPr="00890E3C">
              <w:rPr>
                <w:rFonts w:ascii="Arial Narrow" w:eastAsia="Times New Roman" w:hAnsi="Arial Narrow" w:cs="Calibri"/>
                <w:color w:val="000000"/>
                <w:kern w:val="0"/>
                <w:sz w:val="16"/>
                <w:szCs w:val="16"/>
                <w14:ligatures w14:val="none"/>
              </w:rPr>
              <w:t xml:space="preserve"> </w:t>
            </w:r>
            <w:proofErr w:type="spellStart"/>
            <w:r w:rsidRPr="00890E3C">
              <w:rPr>
                <w:rFonts w:ascii="Arial Narrow" w:eastAsia="Times New Roman" w:hAnsi="Arial Narrow" w:cs="Calibri"/>
                <w:color w:val="000000"/>
                <w:kern w:val="0"/>
                <w:sz w:val="16"/>
                <w:szCs w:val="16"/>
                <w14:ligatures w14:val="none"/>
              </w:rPr>
              <w:t>Swisscontact</w:t>
            </w:r>
            <w:proofErr w:type="spellEnd"/>
            <w:r w:rsidRPr="00890E3C">
              <w:rPr>
                <w:rFonts w:ascii="Arial Narrow" w:eastAsia="Times New Roman" w:hAnsi="Arial Narrow" w:cs="Calibri"/>
                <w:color w:val="000000"/>
                <w:kern w:val="0"/>
                <w:sz w:val="16"/>
                <w:szCs w:val="16"/>
                <w14:ligatures w14:val="none"/>
              </w:rPr>
              <w:t xml:space="preserve">, Guatemala.              Sergio Mendéz Director de Proyecto Finanzas inclusivas </w:t>
            </w:r>
            <w:proofErr w:type="spellStart"/>
            <w:r w:rsidRPr="00890E3C">
              <w:rPr>
                <w:rFonts w:ascii="Arial Narrow" w:eastAsia="Times New Roman" w:hAnsi="Arial Narrow" w:cs="Calibri"/>
                <w:color w:val="000000"/>
                <w:kern w:val="0"/>
                <w:sz w:val="16"/>
                <w:szCs w:val="16"/>
                <w14:ligatures w14:val="none"/>
              </w:rPr>
              <w:t>Swisscontact</w:t>
            </w:r>
            <w:proofErr w:type="spellEnd"/>
            <w:r w:rsidRPr="00890E3C">
              <w:rPr>
                <w:rFonts w:ascii="Arial Narrow" w:eastAsia="Times New Roman" w:hAnsi="Arial Narrow" w:cs="Calibri"/>
                <w:color w:val="000000"/>
                <w:kern w:val="0"/>
                <w:sz w:val="16"/>
                <w:szCs w:val="16"/>
                <w14:ligatures w14:val="none"/>
              </w:rPr>
              <w:t xml:space="preserve">, Guatemala.          </w:t>
            </w:r>
          </w:p>
        </w:tc>
        <w:tc>
          <w:tcPr>
            <w:tcW w:w="5300" w:type="dxa"/>
            <w:gridSpan w:val="2"/>
            <w:tcBorders>
              <w:top w:val="single" w:sz="8" w:space="0" w:color="auto"/>
              <w:left w:val="single" w:sz="12" w:space="0" w:color="auto"/>
              <w:bottom w:val="nil"/>
              <w:right w:val="single" w:sz="12" w:space="0" w:color="auto"/>
            </w:tcBorders>
            <w:vAlign w:val="center"/>
            <w:hideMark/>
          </w:tcPr>
          <w:p w14:paraId="0A3FD3D8"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 xml:space="preserve"> Establecer un marco de cooperación para diseñar e implementar pilotos innovadores en áreas protegidas, fortaleciendo la gestión del SIGAP y dinamizando la economía local de manera sostenible, integrando energía limpia, conectividad digital, medios de pago digitales y monitoreo tecnológico.</w:t>
            </w:r>
          </w:p>
        </w:tc>
        <w:tc>
          <w:tcPr>
            <w:tcW w:w="2300" w:type="dxa"/>
            <w:gridSpan w:val="2"/>
            <w:tcBorders>
              <w:top w:val="single" w:sz="8" w:space="0" w:color="auto"/>
              <w:left w:val="nil"/>
              <w:bottom w:val="nil"/>
              <w:right w:val="single" w:sz="8" w:space="0" w:color="auto"/>
            </w:tcBorders>
            <w:vAlign w:val="center"/>
            <w:hideMark/>
          </w:tcPr>
          <w:p w14:paraId="4DAEC096"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Dirección de Tecnologías de la Información y la Dirección de Desarrollo del Sistema Guatemalteco de Áreas Protegidas.</w:t>
            </w:r>
          </w:p>
        </w:tc>
        <w:tc>
          <w:tcPr>
            <w:tcW w:w="1360" w:type="dxa"/>
            <w:gridSpan w:val="2"/>
            <w:tcBorders>
              <w:top w:val="single" w:sz="12" w:space="0" w:color="auto"/>
              <w:left w:val="nil"/>
              <w:bottom w:val="nil"/>
              <w:right w:val="single" w:sz="12" w:space="0" w:color="auto"/>
            </w:tcBorders>
            <w:noWrap/>
            <w:vAlign w:val="center"/>
            <w:hideMark/>
          </w:tcPr>
          <w:p w14:paraId="441F2065"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16 meses</w:t>
            </w:r>
          </w:p>
        </w:tc>
        <w:tc>
          <w:tcPr>
            <w:tcW w:w="2760" w:type="dxa"/>
            <w:gridSpan w:val="2"/>
            <w:tcBorders>
              <w:top w:val="single" w:sz="12" w:space="0" w:color="auto"/>
              <w:left w:val="nil"/>
              <w:bottom w:val="nil"/>
              <w:right w:val="single" w:sz="12" w:space="0" w:color="auto"/>
            </w:tcBorders>
            <w:vAlign w:val="center"/>
            <w:hideMark/>
          </w:tcPr>
          <w:p w14:paraId="792A9DBA"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13 de agosto de 2026</w:t>
            </w:r>
          </w:p>
        </w:tc>
        <w:tc>
          <w:tcPr>
            <w:tcW w:w="8660" w:type="dxa"/>
            <w:gridSpan w:val="3"/>
            <w:tcBorders>
              <w:top w:val="single" w:sz="12" w:space="0" w:color="auto"/>
              <w:left w:val="nil"/>
              <w:bottom w:val="nil"/>
              <w:right w:val="single" w:sz="12" w:space="0" w:color="auto"/>
            </w:tcBorders>
            <w:vAlign w:val="center"/>
            <w:hideMark/>
          </w:tcPr>
          <w:p w14:paraId="72F1DD02"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31 de diciembre de 2027</w:t>
            </w:r>
          </w:p>
        </w:tc>
      </w:tr>
      <w:tr w:rsidR="00890E3C" w:rsidRPr="00890E3C" w14:paraId="36F69ED5" w14:textId="77777777" w:rsidTr="00890E3C">
        <w:trPr>
          <w:gridBefore w:val="1"/>
          <w:wBefore w:w="15" w:type="dxa"/>
          <w:trHeight w:val="6795"/>
        </w:trPr>
        <w:tc>
          <w:tcPr>
            <w:tcW w:w="500" w:type="dxa"/>
            <w:tcBorders>
              <w:top w:val="single" w:sz="8" w:space="0" w:color="auto"/>
              <w:left w:val="single" w:sz="8" w:space="0" w:color="auto"/>
              <w:bottom w:val="single" w:sz="8" w:space="0" w:color="auto"/>
              <w:right w:val="single" w:sz="12" w:space="0" w:color="auto"/>
            </w:tcBorders>
            <w:noWrap/>
            <w:vAlign w:val="center"/>
            <w:hideMark/>
          </w:tcPr>
          <w:p w14:paraId="172F4D52"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5</w:t>
            </w:r>
          </w:p>
        </w:tc>
        <w:tc>
          <w:tcPr>
            <w:tcW w:w="2460" w:type="dxa"/>
            <w:gridSpan w:val="2"/>
            <w:tcBorders>
              <w:top w:val="single" w:sz="8" w:space="0" w:color="auto"/>
              <w:left w:val="nil"/>
              <w:bottom w:val="single" w:sz="12" w:space="0" w:color="auto"/>
              <w:right w:val="single" w:sz="12" w:space="0" w:color="auto"/>
            </w:tcBorders>
            <w:vAlign w:val="center"/>
            <w:hideMark/>
          </w:tcPr>
          <w:p w14:paraId="0CB5FB4A" w14:textId="77777777" w:rsidR="00890E3C" w:rsidRPr="00890E3C" w:rsidRDefault="00890E3C" w:rsidP="00890E3C">
            <w:pPr>
              <w:spacing w:after="0" w:line="240" w:lineRule="auto"/>
              <w:jc w:val="center"/>
              <w:rPr>
                <w:rFonts w:ascii="Arial Narrow" w:eastAsia="Times New Roman" w:hAnsi="Arial Narrow" w:cs="Calibri"/>
                <w:color w:val="000000"/>
                <w:kern w:val="0"/>
                <w:sz w:val="18"/>
                <w:szCs w:val="18"/>
                <w14:ligatures w14:val="none"/>
              </w:rPr>
            </w:pPr>
            <w:r w:rsidRPr="00890E3C">
              <w:rPr>
                <w:rFonts w:ascii="Arial Narrow" w:eastAsia="Times New Roman" w:hAnsi="Arial Narrow" w:cs="Calibri"/>
                <w:color w:val="000000"/>
                <w:kern w:val="0"/>
                <w:sz w:val="18"/>
                <w:szCs w:val="18"/>
                <w14:ligatures w14:val="none"/>
              </w:rPr>
              <w:t xml:space="preserve">Adenda Uno al Convenio de Cooperación Interinstitucional entre el Consejo Nacional de Áreas Protegidas y el Ministerio de Gobernación para mejorar las condiciones de Gobernabilidad, Control y Vigilancia en Áreas Protegidas. </w:t>
            </w:r>
          </w:p>
        </w:tc>
        <w:tc>
          <w:tcPr>
            <w:tcW w:w="3820" w:type="dxa"/>
            <w:gridSpan w:val="3"/>
            <w:tcBorders>
              <w:top w:val="single" w:sz="8" w:space="0" w:color="auto"/>
              <w:left w:val="nil"/>
              <w:bottom w:val="nil"/>
              <w:right w:val="single" w:sz="12" w:space="0" w:color="auto"/>
            </w:tcBorders>
            <w:vAlign w:val="center"/>
            <w:hideMark/>
          </w:tcPr>
          <w:p w14:paraId="3C75F7B6" w14:textId="77777777" w:rsidR="00890E3C" w:rsidRPr="00890E3C" w:rsidRDefault="00890E3C" w:rsidP="00890E3C">
            <w:pPr>
              <w:spacing w:after="0" w:line="240" w:lineRule="auto"/>
              <w:jc w:val="center"/>
              <w:rPr>
                <w:rFonts w:ascii="Arial Narrow" w:eastAsia="Times New Roman" w:hAnsi="Arial Narrow" w:cs="Calibri"/>
                <w:color w:val="000000"/>
                <w:kern w:val="0"/>
                <w:sz w:val="16"/>
                <w:szCs w:val="16"/>
                <w14:ligatures w14:val="none"/>
              </w:rPr>
            </w:pPr>
            <w:r w:rsidRPr="00890E3C">
              <w:rPr>
                <w:rFonts w:ascii="Arial Narrow" w:eastAsia="Times New Roman" w:hAnsi="Arial Narrow" w:cs="Calibri"/>
                <w:color w:val="000000"/>
                <w:kern w:val="0"/>
                <w:sz w:val="16"/>
                <w:szCs w:val="16"/>
                <w14:ligatures w14:val="none"/>
              </w:rPr>
              <w:t xml:space="preserve">Ing. Igor Adolfo Estuardo de la Roca </w:t>
            </w:r>
            <w:proofErr w:type="gramStart"/>
            <w:r w:rsidRPr="00890E3C">
              <w:rPr>
                <w:rFonts w:ascii="Arial Narrow" w:eastAsia="Times New Roman" w:hAnsi="Arial Narrow" w:cs="Calibri"/>
                <w:color w:val="000000"/>
                <w:kern w:val="0"/>
                <w:sz w:val="16"/>
                <w:szCs w:val="16"/>
                <w14:ligatures w14:val="none"/>
              </w:rPr>
              <w:t>Cuellar,  Secretario</w:t>
            </w:r>
            <w:proofErr w:type="gramEnd"/>
            <w:r w:rsidRPr="00890E3C">
              <w:rPr>
                <w:rFonts w:ascii="Arial Narrow" w:eastAsia="Times New Roman" w:hAnsi="Arial Narrow" w:cs="Calibri"/>
                <w:color w:val="000000"/>
                <w:kern w:val="0"/>
                <w:sz w:val="16"/>
                <w:szCs w:val="16"/>
                <w14:ligatures w14:val="none"/>
              </w:rPr>
              <w:t xml:space="preserve"> Ejecutivo y Representante Legal </w:t>
            </w:r>
            <w:proofErr w:type="gramStart"/>
            <w:r w:rsidRPr="00890E3C">
              <w:rPr>
                <w:rFonts w:ascii="Arial Narrow" w:eastAsia="Times New Roman" w:hAnsi="Arial Narrow" w:cs="Calibri"/>
                <w:color w:val="000000"/>
                <w:kern w:val="0"/>
                <w:sz w:val="16"/>
                <w:szCs w:val="16"/>
                <w14:ligatures w14:val="none"/>
              </w:rPr>
              <w:t>de  CONAP</w:t>
            </w:r>
            <w:proofErr w:type="gramEnd"/>
            <w:r w:rsidRPr="00890E3C">
              <w:rPr>
                <w:rFonts w:ascii="Arial Narrow" w:eastAsia="Times New Roman" w:hAnsi="Arial Narrow" w:cs="Calibri"/>
                <w:color w:val="000000"/>
                <w:kern w:val="0"/>
                <w:sz w:val="16"/>
                <w:szCs w:val="16"/>
                <w14:ligatures w14:val="none"/>
              </w:rPr>
              <w:t xml:space="preserve">.                                                                                            Abogado y Notario Marco Antonio Villeda Sandoval Ministro de </w:t>
            </w:r>
            <w:proofErr w:type="spellStart"/>
            <w:r w:rsidRPr="00890E3C">
              <w:rPr>
                <w:rFonts w:ascii="Arial Narrow" w:eastAsia="Times New Roman" w:hAnsi="Arial Narrow" w:cs="Calibri"/>
                <w:color w:val="000000"/>
                <w:kern w:val="0"/>
                <w:sz w:val="16"/>
                <w:szCs w:val="16"/>
                <w14:ligatures w14:val="none"/>
              </w:rPr>
              <w:t>Gobernacion</w:t>
            </w:r>
            <w:proofErr w:type="spellEnd"/>
            <w:r w:rsidRPr="00890E3C">
              <w:rPr>
                <w:rFonts w:ascii="Arial Narrow" w:eastAsia="Times New Roman" w:hAnsi="Arial Narrow" w:cs="Calibri"/>
                <w:color w:val="000000"/>
                <w:kern w:val="0"/>
                <w:sz w:val="16"/>
                <w:szCs w:val="16"/>
                <w14:ligatures w14:val="none"/>
              </w:rPr>
              <w:t xml:space="preserve">, en su calidad de Representante Legal. </w:t>
            </w:r>
          </w:p>
        </w:tc>
        <w:tc>
          <w:tcPr>
            <w:tcW w:w="5300" w:type="dxa"/>
            <w:gridSpan w:val="2"/>
            <w:tcBorders>
              <w:top w:val="single" w:sz="8" w:space="0" w:color="auto"/>
              <w:left w:val="nil"/>
              <w:bottom w:val="nil"/>
              <w:right w:val="single" w:sz="12" w:space="0" w:color="auto"/>
            </w:tcBorders>
            <w:vAlign w:val="center"/>
            <w:hideMark/>
          </w:tcPr>
          <w:p w14:paraId="14ACD2F1" w14:textId="77777777" w:rsidR="00890E3C" w:rsidRPr="00890E3C" w:rsidRDefault="00890E3C" w:rsidP="00890E3C">
            <w:pPr>
              <w:spacing w:after="0" w:line="240" w:lineRule="auto"/>
              <w:jc w:val="center"/>
              <w:rPr>
                <w:rFonts w:ascii="Arial Narrow" w:eastAsia="Times New Roman" w:hAnsi="Arial Narrow" w:cs="Calibri"/>
                <w:color w:val="000000"/>
                <w:kern w:val="0"/>
                <w:sz w:val="16"/>
                <w:szCs w:val="16"/>
                <w14:ligatures w14:val="none"/>
              </w:rPr>
            </w:pPr>
            <w:r w:rsidRPr="00890E3C">
              <w:rPr>
                <w:rFonts w:ascii="Arial Narrow" w:eastAsia="Times New Roman" w:hAnsi="Arial Narrow" w:cs="Calibri"/>
                <w:color w:val="000000"/>
                <w:kern w:val="0"/>
                <w:sz w:val="16"/>
                <w:szCs w:val="16"/>
                <w14:ligatures w14:val="none"/>
              </w:rPr>
              <w:t>. La presente adenda tiene por</w:t>
            </w:r>
            <w:r w:rsidRPr="00890E3C">
              <w:rPr>
                <w:rFonts w:ascii="Arial Narrow" w:eastAsia="Times New Roman" w:hAnsi="Arial Narrow" w:cs="Calibri"/>
                <w:color w:val="000000"/>
                <w:kern w:val="0"/>
                <w:sz w:val="16"/>
                <w:szCs w:val="16"/>
                <w14:ligatures w14:val="none"/>
              </w:rPr>
              <w:br/>
              <w:t>objeto: a) Modificar la cláusula SEXTA: DEL PLAZO. Que establece que la prórroga del plazo podrá solicitarse a través de un simple cruce de cartas; determinando la necesidad de la suscripción de una adenda para formalizar la prórroga del Convenio, por lo que se modifica quedando de la manera siguiente: "El presente Convenio se otorga por un plazo de cinco (5) años contados a partir de la fecha de suscripción, el mismo podrá ser prorrogado por un período definido por las partes, dicha prórroga deberá gestionarse por lo menos noventa días (90) días calendario antes de su finalización, suscribiendo la adenda correspondiente la cual pasará a formar parte del presente convenio". b) Prorrogar el plazo de vigencia establecido en la cláusula SEXTA: por un periodo de cinco (5) años. QUINTA: RATIFICACIÓN.</w:t>
            </w:r>
          </w:p>
        </w:tc>
        <w:tc>
          <w:tcPr>
            <w:tcW w:w="2300" w:type="dxa"/>
            <w:gridSpan w:val="2"/>
            <w:tcBorders>
              <w:top w:val="single" w:sz="8" w:space="0" w:color="auto"/>
              <w:left w:val="nil"/>
              <w:bottom w:val="nil"/>
              <w:right w:val="single" w:sz="12" w:space="0" w:color="auto"/>
            </w:tcBorders>
            <w:vAlign w:val="center"/>
            <w:hideMark/>
          </w:tcPr>
          <w:p w14:paraId="45252883" w14:textId="4CCAFE56" w:rsidR="00890E3C" w:rsidRPr="00890E3C" w:rsidRDefault="00890E3C" w:rsidP="00890E3C">
            <w:pPr>
              <w:spacing w:after="0" w:line="240" w:lineRule="auto"/>
              <w:jc w:val="center"/>
              <w:rPr>
                <w:rFonts w:ascii="Arial Narrow" w:eastAsia="Times New Roman" w:hAnsi="Arial Narrow" w:cs="Calibri"/>
                <w:color w:val="000000"/>
                <w:kern w:val="0"/>
                <w:sz w:val="16"/>
                <w:szCs w:val="16"/>
                <w14:ligatures w14:val="none"/>
              </w:rPr>
            </w:pPr>
            <w:r w:rsidRPr="00890E3C">
              <w:rPr>
                <w:rFonts w:ascii="Arial Narrow" w:eastAsia="Times New Roman" w:hAnsi="Arial Narrow" w:cs="Calibri"/>
                <w:color w:val="000000"/>
                <w:kern w:val="0"/>
                <w:sz w:val="16"/>
                <w:szCs w:val="16"/>
                <w14:ligatures w14:val="none"/>
              </w:rPr>
              <w:t xml:space="preserve">   Director Regional Petén CONAP   y Director de la </w:t>
            </w:r>
            <w:r w:rsidRPr="00890E3C">
              <w:rPr>
                <w:rFonts w:ascii="Arial Narrow" w:eastAsia="Times New Roman" w:hAnsi="Arial Narrow" w:cs="Calibri"/>
                <w:color w:val="000000"/>
                <w:kern w:val="0"/>
                <w:sz w:val="16"/>
                <w:szCs w:val="16"/>
                <w14:ligatures w14:val="none"/>
              </w:rPr>
              <w:t>Unidad</w:t>
            </w:r>
            <w:r w:rsidRPr="00890E3C">
              <w:rPr>
                <w:rFonts w:ascii="Arial Narrow" w:eastAsia="Times New Roman" w:hAnsi="Arial Narrow" w:cs="Calibri"/>
                <w:color w:val="000000"/>
                <w:kern w:val="0"/>
                <w:sz w:val="16"/>
                <w:szCs w:val="16"/>
                <w14:ligatures w14:val="none"/>
              </w:rPr>
              <w:t xml:space="preserve"> de Asuntos Técnicos Regionales </w:t>
            </w:r>
          </w:p>
        </w:tc>
        <w:tc>
          <w:tcPr>
            <w:tcW w:w="1360" w:type="dxa"/>
            <w:gridSpan w:val="2"/>
            <w:tcBorders>
              <w:top w:val="single" w:sz="8" w:space="0" w:color="auto"/>
              <w:left w:val="nil"/>
              <w:bottom w:val="single" w:sz="8" w:space="0" w:color="auto"/>
              <w:right w:val="single" w:sz="12" w:space="0" w:color="auto"/>
            </w:tcBorders>
            <w:noWrap/>
            <w:vAlign w:val="center"/>
            <w:hideMark/>
          </w:tcPr>
          <w:p w14:paraId="3D9015F0" w14:textId="77777777" w:rsidR="00890E3C" w:rsidRPr="00890E3C" w:rsidRDefault="00890E3C" w:rsidP="00890E3C">
            <w:pPr>
              <w:spacing w:after="0" w:line="240" w:lineRule="auto"/>
              <w:jc w:val="center"/>
              <w:rPr>
                <w:rFonts w:ascii="Arial Narrow" w:eastAsia="Times New Roman" w:hAnsi="Arial Narrow" w:cs="Calibri"/>
                <w:color w:val="000000"/>
                <w:kern w:val="0"/>
                <w:sz w:val="20"/>
                <w:szCs w:val="20"/>
                <w14:ligatures w14:val="none"/>
              </w:rPr>
            </w:pPr>
            <w:r w:rsidRPr="00890E3C">
              <w:rPr>
                <w:rFonts w:ascii="Arial Narrow" w:eastAsia="Times New Roman" w:hAnsi="Arial Narrow" w:cs="Calibri"/>
                <w:color w:val="000000"/>
                <w:kern w:val="0"/>
                <w:sz w:val="20"/>
                <w:szCs w:val="20"/>
                <w14:ligatures w14:val="none"/>
              </w:rPr>
              <w:t xml:space="preserve">5 años </w:t>
            </w:r>
          </w:p>
        </w:tc>
        <w:tc>
          <w:tcPr>
            <w:tcW w:w="2760" w:type="dxa"/>
            <w:gridSpan w:val="2"/>
            <w:tcBorders>
              <w:top w:val="single" w:sz="8" w:space="0" w:color="auto"/>
              <w:left w:val="nil"/>
              <w:bottom w:val="single" w:sz="12" w:space="0" w:color="auto"/>
              <w:right w:val="nil"/>
            </w:tcBorders>
            <w:vAlign w:val="center"/>
            <w:hideMark/>
          </w:tcPr>
          <w:p w14:paraId="5BA664B0" w14:textId="77777777" w:rsidR="00890E3C" w:rsidRPr="00890E3C" w:rsidRDefault="00890E3C" w:rsidP="00890E3C">
            <w:pPr>
              <w:spacing w:after="0" w:line="240" w:lineRule="auto"/>
              <w:jc w:val="center"/>
              <w:rPr>
                <w:rFonts w:ascii="Arial Narrow" w:eastAsia="Times New Roman" w:hAnsi="Arial Narrow" w:cs="Calibri"/>
                <w:color w:val="000000"/>
                <w:kern w:val="0"/>
                <w:sz w:val="20"/>
                <w:szCs w:val="20"/>
                <w14:ligatures w14:val="none"/>
              </w:rPr>
            </w:pPr>
            <w:r w:rsidRPr="00890E3C">
              <w:rPr>
                <w:rFonts w:ascii="Arial Narrow" w:eastAsia="Times New Roman" w:hAnsi="Arial Narrow" w:cs="Calibri"/>
                <w:color w:val="000000"/>
                <w:kern w:val="0"/>
                <w:sz w:val="20"/>
                <w:szCs w:val="20"/>
                <w14:ligatures w14:val="none"/>
              </w:rPr>
              <w:t>28 de agosto de 2026</w:t>
            </w:r>
          </w:p>
        </w:tc>
        <w:tc>
          <w:tcPr>
            <w:tcW w:w="8660" w:type="dxa"/>
            <w:gridSpan w:val="3"/>
            <w:tcBorders>
              <w:top w:val="single" w:sz="8" w:space="0" w:color="auto"/>
              <w:left w:val="single" w:sz="12" w:space="0" w:color="auto"/>
              <w:bottom w:val="single" w:sz="12" w:space="0" w:color="auto"/>
              <w:right w:val="single" w:sz="12" w:space="0" w:color="auto"/>
            </w:tcBorders>
            <w:noWrap/>
            <w:vAlign w:val="center"/>
            <w:hideMark/>
          </w:tcPr>
          <w:p w14:paraId="19719F3D" w14:textId="77777777" w:rsidR="00890E3C" w:rsidRPr="00890E3C" w:rsidRDefault="00890E3C" w:rsidP="00890E3C">
            <w:pPr>
              <w:spacing w:after="0" w:line="240" w:lineRule="auto"/>
              <w:jc w:val="center"/>
              <w:rPr>
                <w:rFonts w:ascii="Arial Narrow" w:eastAsia="Times New Roman" w:hAnsi="Arial Narrow" w:cs="Calibri"/>
                <w:color w:val="000000"/>
                <w:kern w:val="0"/>
                <w:sz w:val="22"/>
                <w:szCs w:val="22"/>
                <w14:ligatures w14:val="none"/>
              </w:rPr>
            </w:pPr>
            <w:r w:rsidRPr="00890E3C">
              <w:rPr>
                <w:rFonts w:ascii="Arial Narrow" w:eastAsia="Times New Roman" w:hAnsi="Arial Narrow" w:cs="Calibri"/>
                <w:color w:val="000000"/>
                <w:kern w:val="0"/>
                <w:sz w:val="22"/>
                <w:szCs w:val="22"/>
                <w14:ligatures w14:val="none"/>
              </w:rPr>
              <w:t>1 de Septiembre de 2031</w:t>
            </w:r>
          </w:p>
        </w:tc>
      </w:tr>
      <w:tr w:rsidR="00890E3C" w:rsidRPr="00890E3C" w14:paraId="32AE58E4" w14:textId="77777777" w:rsidTr="00890E3C">
        <w:trPr>
          <w:gridBefore w:val="1"/>
          <w:wBefore w:w="15" w:type="dxa"/>
          <w:trHeight w:val="2715"/>
        </w:trPr>
        <w:tc>
          <w:tcPr>
            <w:tcW w:w="500" w:type="dxa"/>
            <w:tcBorders>
              <w:top w:val="nil"/>
              <w:left w:val="nil"/>
              <w:bottom w:val="nil"/>
              <w:right w:val="nil"/>
            </w:tcBorders>
            <w:noWrap/>
            <w:vAlign w:val="bottom"/>
            <w:hideMark/>
          </w:tcPr>
          <w:p w14:paraId="2E3829A5" w14:textId="77777777" w:rsidR="00890E3C" w:rsidRPr="00890E3C" w:rsidRDefault="00890E3C" w:rsidP="00890E3C">
            <w:pPr>
              <w:spacing w:after="0" w:line="240" w:lineRule="auto"/>
              <w:jc w:val="center"/>
              <w:rPr>
                <w:rFonts w:ascii="Arial Narrow" w:eastAsia="Times New Roman" w:hAnsi="Arial Narrow" w:cs="Calibri"/>
                <w:color w:val="000000"/>
                <w:kern w:val="0"/>
                <w:sz w:val="22"/>
                <w:szCs w:val="22"/>
                <w14:ligatures w14:val="none"/>
              </w:rPr>
            </w:pPr>
          </w:p>
        </w:tc>
        <w:tc>
          <w:tcPr>
            <w:tcW w:w="2460" w:type="dxa"/>
            <w:gridSpan w:val="2"/>
            <w:tcBorders>
              <w:top w:val="nil"/>
              <w:left w:val="nil"/>
              <w:bottom w:val="nil"/>
              <w:right w:val="nil"/>
            </w:tcBorders>
            <w:noWrap/>
            <w:vAlign w:val="bottom"/>
            <w:hideMark/>
          </w:tcPr>
          <w:p w14:paraId="3BA277BB"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3820" w:type="dxa"/>
            <w:gridSpan w:val="3"/>
            <w:tcBorders>
              <w:top w:val="single" w:sz="12" w:space="0" w:color="auto"/>
              <w:left w:val="nil"/>
              <w:bottom w:val="nil"/>
              <w:right w:val="nil"/>
            </w:tcBorders>
            <w:noWrap/>
            <w:vAlign w:val="bottom"/>
            <w:hideMark/>
          </w:tcPr>
          <w:p w14:paraId="62D82423" w14:textId="77777777" w:rsidR="00890E3C" w:rsidRPr="00890E3C" w:rsidRDefault="00890E3C" w:rsidP="00890E3C">
            <w:pPr>
              <w:spacing w:after="0" w:line="240" w:lineRule="auto"/>
              <w:rPr>
                <w:rFonts w:ascii="Arial Narrow" w:eastAsia="Times New Roman" w:hAnsi="Arial Narrow" w:cs="Calibri"/>
                <w:color w:val="000000"/>
                <w:kern w:val="0"/>
                <w:sz w:val="23"/>
                <w:szCs w:val="23"/>
                <w14:ligatures w14:val="none"/>
              </w:rPr>
            </w:pPr>
            <w:r w:rsidRPr="00890E3C">
              <w:rPr>
                <w:rFonts w:ascii="Arial Narrow" w:eastAsia="Times New Roman" w:hAnsi="Arial Narrow" w:cs="Calibri"/>
                <w:color w:val="000000"/>
                <w:kern w:val="0"/>
                <w:sz w:val="23"/>
                <w:szCs w:val="23"/>
                <w14:ligatures w14:val="none"/>
              </w:rPr>
              <w:t> </w:t>
            </w:r>
          </w:p>
        </w:tc>
        <w:tc>
          <w:tcPr>
            <w:tcW w:w="5300" w:type="dxa"/>
            <w:gridSpan w:val="2"/>
            <w:tcBorders>
              <w:top w:val="single" w:sz="12" w:space="0" w:color="auto"/>
              <w:left w:val="nil"/>
              <w:bottom w:val="nil"/>
              <w:right w:val="nil"/>
            </w:tcBorders>
            <w:noWrap/>
            <w:vAlign w:val="bottom"/>
            <w:hideMark/>
          </w:tcPr>
          <w:p w14:paraId="18EF3F70" w14:textId="77777777" w:rsidR="00890E3C" w:rsidRPr="00890E3C" w:rsidRDefault="00890E3C" w:rsidP="00890E3C">
            <w:pPr>
              <w:spacing w:after="0" w:line="240" w:lineRule="auto"/>
              <w:rPr>
                <w:rFonts w:ascii="Arial Narrow" w:eastAsia="Times New Roman" w:hAnsi="Arial Narrow" w:cs="Calibri"/>
                <w:color w:val="000000"/>
                <w:kern w:val="0"/>
                <w:sz w:val="23"/>
                <w:szCs w:val="23"/>
                <w14:ligatures w14:val="none"/>
              </w:rPr>
            </w:pPr>
            <w:r w:rsidRPr="00890E3C">
              <w:rPr>
                <w:rFonts w:ascii="Arial Narrow" w:eastAsia="Times New Roman" w:hAnsi="Arial Narrow" w:cs="Calibri"/>
                <w:color w:val="000000"/>
                <w:kern w:val="0"/>
                <w:sz w:val="23"/>
                <w:szCs w:val="23"/>
                <w14:ligatures w14:val="none"/>
              </w:rPr>
              <w:t> </w:t>
            </w:r>
          </w:p>
        </w:tc>
        <w:tc>
          <w:tcPr>
            <w:tcW w:w="2300" w:type="dxa"/>
            <w:gridSpan w:val="2"/>
            <w:tcBorders>
              <w:top w:val="single" w:sz="12" w:space="0" w:color="auto"/>
              <w:left w:val="nil"/>
              <w:bottom w:val="nil"/>
              <w:right w:val="nil"/>
            </w:tcBorders>
            <w:noWrap/>
            <w:vAlign w:val="bottom"/>
            <w:hideMark/>
          </w:tcPr>
          <w:p w14:paraId="2D6174AB" w14:textId="77777777" w:rsidR="00890E3C" w:rsidRPr="00890E3C" w:rsidRDefault="00890E3C" w:rsidP="00890E3C">
            <w:pPr>
              <w:spacing w:after="0" w:line="240" w:lineRule="auto"/>
              <w:rPr>
                <w:rFonts w:ascii="Arial Narrow" w:eastAsia="Times New Roman" w:hAnsi="Arial Narrow" w:cs="Calibri"/>
                <w:color w:val="000000"/>
                <w:kern w:val="0"/>
                <w:sz w:val="23"/>
                <w:szCs w:val="23"/>
                <w14:ligatures w14:val="none"/>
              </w:rPr>
            </w:pPr>
            <w:r w:rsidRPr="00890E3C">
              <w:rPr>
                <w:rFonts w:ascii="Arial Narrow" w:eastAsia="Times New Roman" w:hAnsi="Arial Narrow" w:cs="Calibri"/>
                <w:color w:val="000000"/>
                <w:kern w:val="0"/>
                <w:sz w:val="23"/>
                <w:szCs w:val="23"/>
                <w14:ligatures w14:val="none"/>
              </w:rPr>
              <w:t> </w:t>
            </w:r>
          </w:p>
        </w:tc>
        <w:tc>
          <w:tcPr>
            <w:tcW w:w="1360" w:type="dxa"/>
            <w:gridSpan w:val="2"/>
            <w:tcBorders>
              <w:top w:val="nil"/>
              <w:left w:val="nil"/>
              <w:bottom w:val="nil"/>
              <w:right w:val="nil"/>
            </w:tcBorders>
            <w:noWrap/>
            <w:vAlign w:val="bottom"/>
            <w:hideMark/>
          </w:tcPr>
          <w:p w14:paraId="0EC59AD1" w14:textId="77777777" w:rsidR="00890E3C" w:rsidRPr="00890E3C" w:rsidRDefault="00890E3C" w:rsidP="00890E3C">
            <w:pPr>
              <w:spacing w:after="0" w:line="240" w:lineRule="auto"/>
              <w:rPr>
                <w:rFonts w:ascii="Arial Narrow" w:eastAsia="Times New Roman" w:hAnsi="Arial Narrow" w:cs="Calibri"/>
                <w:color w:val="000000"/>
                <w:kern w:val="0"/>
                <w:sz w:val="23"/>
                <w:szCs w:val="23"/>
                <w14:ligatures w14:val="none"/>
              </w:rPr>
            </w:pPr>
          </w:p>
        </w:tc>
        <w:tc>
          <w:tcPr>
            <w:tcW w:w="2760" w:type="dxa"/>
            <w:gridSpan w:val="2"/>
            <w:tcBorders>
              <w:top w:val="nil"/>
              <w:left w:val="nil"/>
              <w:bottom w:val="nil"/>
              <w:right w:val="nil"/>
            </w:tcBorders>
            <w:noWrap/>
            <w:vAlign w:val="bottom"/>
            <w:hideMark/>
          </w:tcPr>
          <w:p w14:paraId="4DD0FD78"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6598D19D" w14:textId="77777777" w:rsidR="00890E3C" w:rsidRPr="00890E3C" w:rsidRDefault="00890E3C" w:rsidP="00890E3C">
            <w:pPr>
              <w:spacing w:after="0" w:line="240" w:lineRule="auto"/>
              <w:rPr>
                <w:rFonts w:ascii="Arial Narrow" w:eastAsia="Times New Roman" w:hAnsi="Arial Narrow" w:cs="Calibri"/>
                <w:color w:val="000000"/>
                <w:kern w:val="0"/>
                <w:sz w:val="23"/>
                <w:szCs w:val="23"/>
                <w14:ligatures w14:val="none"/>
              </w:rPr>
            </w:pPr>
            <w:r w:rsidRPr="00890E3C">
              <w:rPr>
                <w:rFonts w:ascii="Arial Narrow" w:eastAsia="Times New Roman" w:hAnsi="Arial Narrow" w:cs="Calibri"/>
                <w:color w:val="000000"/>
                <w:kern w:val="0"/>
                <w:sz w:val="23"/>
                <w:szCs w:val="23"/>
                <w14:ligatures w14:val="none"/>
              </w:rPr>
              <w:t> </w:t>
            </w:r>
          </w:p>
        </w:tc>
      </w:tr>
      <w:tr w:rsidR="00890E3C" w:rsidRPr="00890E3C" w14:paraId="234DC4F0" w14:textId="77777777" w:rsidTr="00890E3C">
        <w:trPr>
          <w:gridBefore w:val="1"/>
          <w:wBefore w:w="15" w:type="dxa"/>
          <w:trHeight w:val="300"/>
        </w:trPr>
        <w:tc>
          <w:tcPr>
            <w:tcW w:w="500" w:type="dxa"/>
            <w:tcBorders>
              <w:top w:val="nil"/>
              <w:left w:val="nil"/>
              <w:bottom w:val="nil"/>
              <w:right w:val="nil"/>
            </w:tcBorders>
            <w:noWrap/>
            <w:vAlign w:val="bottom"/>
            <w:hideMark/>
          </w:tcPr>
          <w:p w14:paraId="6594E909" w14:textId="77777777" w:rsidR="00890E3C" w:rsidRPr="00890E3C" w:rsidRDefault="00890E3C" w:rsidP="00890E3C">
            <w:pPr>
              <w:spacing w:after="0" w:line="240" w:lineRule="auto"/>
              <w:rPr>
                <w:rFonts w:ascii="Arial Narrow" w:eastAsia="Times New Roman" w:hAnsi="Arial Narrow" w:cs="Calibri"/>
                <w:color w:val="000000"/>
                <w:kern w:val="0"/>
                <w:sz w:val="23"/>
                <w:szCs w:val="23"/>
                <w14:ligatures w14:val="none"/>
              </w:rPr>
            </w:pPr>
          </w:p>
        </w:tc>
        <w:tc>
          <w:tcPr>
            <w:tcW w:w="2460" w:type="dxa"/>
            <w:gridSpan w:val="2"/>
            <w:tcBorders>
              <w:top w:val="nil"/>
              <w:left w:val="nil"/>
              <w:bottom w:val="nil"/>
              <w:right w:val="nil"/>
            </w:tcBorders>
            <w:noWrap/>
            <w:vAlign w:val="bottom"/>
            <w:hideMark/>
          </w:tcPr>
          <w:p w14:paraId="1CBCDFAE"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3820" w:type="dxa"/>
            <w:gridSpan w:val="3"/>
            <w:tcBorders>
              <w:top w:val="nil"/>
              <w:left w:val="nil"/>
              <w:bottom w:val="nil"/>
              <w:right w:val="nil"/>
            </w:tcBorders>
            <w:noWrap/>
            <w:vAlign w:val="bottom"/>
            <w:hideMark/>
          </w:tcPr>
          <w:p w14:paraId="14DDCEC9" w14:textId="77777777" w:rsidR="00890E3C" w:rsidRPr="00890E3C" w:rsidRDefault="00890E3C" w:rsidP="00890E3C">
            <w:pPr>
              <w:spacing w:after="0" w:line="240" w:lineRule="auto"/>
              <w:jc w:val="center"/>
              <w:rPr>
                <w:rFonts w:ascii="Times New Roman" w:eastAsia="Times New Roman" w:hAnsi="Times New Roman" w:cs="Times New Roman"/>
                <w:kern w:val="0"/>
                <w:sz w:val="20"/>
                <w:szCs w:val="20"/>
                <w14:ligatures w14:val="none"/>
              </w:rPr>
            </w:pPr>
          </w:p>
        </w:tc>
        <w:tc>
          <w:tcPr>
            <w:tcW w:w="5300" w:type="dxa"/>
            <w:gridSpan w:val="2"/>
            <w:tcBorders>
              <w:top w:val="nil"/>
              <w:left w:val="nil"/>
              <w:bottom w:val="nil"/>
              <w:right w:val="nil"/>
            </w:tcBorders>
            <w:noWrap/>
            <w:vAlign w:val="bottom"/>
            <w:hideMark/>
          </w:tcPr>
          <w:p w14:paraId="1C52ADD1"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300" w:type="dxa"/>
            <w:gridSpan w:val="2"/>
            <w:tcBorders>
              <w:top w:val="nil"/>
              <w:left w:val="nil"/>
              <w:bottom w:val="nil"/>
              <w:right w:val="nil"/>
            </w:tcBorders>
            <w:noWrap/>
            <w:vAlign w:val="bottom"/>
            <w:hideMark/>
          </w:tcPr>
          <w:p w14:paraId="2AE2F8A1"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1360" w:type="dxa"/>
            <w:gridSpan w:val="2"/>
            <w:tcBorders>
              <w:top w:val="nil"/>
              <w:left w:val="nil"/>
              <w:bottom w:val="nil"/>
              <w:right w:val="nil"/>
            </w:tcBorders>
            <w:noWrap/>
            <w:vAlign w:val="bottom"/>
            <w:hideMark/>
          </w:tcPr>
          <w:p w14:paraId="6068F9D3"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760" w:type="dxa"/>
            <w:gridSpan w:val="2"/>
            <w:tcBorders>
              <w:top w:val="nil"/>
              <w:left w:val="nil"/>
              <w:bottom w:val="nil"/>
              <w:right w:val="nil"/>
            </w:tcBorders>
            <w:noWrap/>
            <w:vAlign w:val="bottom"/>
            <w:hideMark/>
          </w:tcPr>
          <w:p w14:paraId="3644FC7A"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0F96B295"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r>
      <w:tr w:rsidR="00890E3C" w:rsidRPr="00890E3C" w14:paraId="07503860" w14:textId="77777777" w:rsidTr="00890E3C">
        <w:trPr>
          <w:gridBefore w:val="1"/>
          <w:wBefore w:w="15" w:type="dxa"/>
          <w:trHeight w:val="300"/>
        </w:trPr>
        <w:tc>
          <w:tcPr>
            <w:tcW w:w="500" w:type="dxa"/>
            <w:tcBorders>
              <w:top w:val="nil"/>
              <w:left w:val="nil"/>
              <w:bottom w:val="nil"/>
              <w:right w:val="nil"/>
            </w:tcBorders>
            <w:noWrap/>
            <w:vAlign w:val="bottom"/>
            <w:hideMark/>
          </w:tcPr>
          <w:p w14:paraId="7988F79C"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460" w:type="dxa"/>
            <w:gridSpan w:val="2"/>
            <w:tcBorders>
              <w:top w:val="nil"/>
              <w:left w:val="nil"/>
              <w:bottom w:val="nil"/>
              <w:right w:val="nil"/>
            </w:tcBorders>
            <w:noWrap/>
            <w:vAlign w:val="bottom"/>
            <w:hideMark/>
          </w:tcPr>
          <w:p w14:paraId="1690265E"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3820" w:type="dxa"/>
            <w:gridSpan w:val="3"/>
            <w:tcBorders>
              <w:top w:val="nil"/>
              <w:left w:val="nil"/>
              <w:bottom w:val="nil"/>
              <w:right w:val="nil"/>
            </w:tcBorders>
            <w:noWrap/>
            <w:vAlign w:val="bottom"/>
            <w:hideMark/>
          </w:tcPr>
          <w:p w14:paraId="331CA004"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5300" w:type="dxa"/>
            <w:gridSpan w:val="2"/>
            <w:tcBorders>
              <w:top w:val="nil"/>
              <w:left w:val="nil"/>
              <w:bottom w:val="nil"/>
              <w:right w:val="nil"/>
            </w:tcBorders>
            <w:noWrap/>
            <w:vAlign w:val="bottom"/>
            <w:hideMark/>
          </w:tcPr>
          <w:p w14:paraId="6C33984F"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300" w:type="dxa"/>
            <w:gridSpan w:val="2"/>
            <w:tcBorders>
              <w:top w:val="nil"/>
              <w:left w:val="nil"/>
              <w:bottom w:val="nil"/>
              <w:right w:val="nil"/>
            </w:tcBorders>
            <w:noWrap/>
            <w:vAlign w:val="bottom"/>
            <w:hideMark/>
          </w:tcPr>
          <w:p w14:paraId="12670D42"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1360" w:type="dxa"/>
            <w:gridSpan w:val="2"/>
            <w:tcBorders>
              <w:top w:val="nil"/>
              <w:left w:val="nil"/>
              <w:bottom w:val="nil"/>
              <w:right w:val="nil"/>
            </w:tcBorders>
            <w:noWrap/>
            <w:vAlign w:val="bottom"/>
            <w:hideMark/>
          </w:tcPr>
          <w:p w14:paraId="16744883"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760" w:type="dxa"/>
            <w:gridSpan w:val="2"/>
            <w:tcBorders>
              <w:top w:val="nil"/>
              <w:left w:val="nil"/>
              <w:bottom w:val="nil"/>
              <w:right w:val="nil"/>
            </w:tcBorders>
            <w:noWrap/>
            <w:vAlign w:val="bottom"/>
            <w:hideMark/>
          </w:tcPr>
          <w:p w14:paraId="060E9186"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77F1838A"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r>
      <w:tr w:rsidR="00890E3C" w:rsidRPr="00890E3C" w14:paraId="4E5A479A" w14:textId="77777777" w:rsidTr="00890E3C">
        <w:trPr>
          <w:gridBefore w:val="1"/>
          <w:wBefore w:w="15" w:type="dxa"/>
          <w:trHeight w:val="300"/>
        </w:trPr>
        <w:tc>
          <w:tcPr>
            <w:tcW w:w="500" w:type="dxa"/>
            <w:tcBorders>
              <w:top w:val="nil"/>
              <w:left w:val="nil"/>
              <w:bottom w:val="nil"/>
              <w:right w:val="nil"/>
            </w:tcBorders>
            <w:noWrap/>
            <w:vAlign w:val="bottom"/>
            <w:hideMark/>
          </w:tcPr>
          <w:p w14:paraId="2B8F7C70"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6280" w:type="dxa"/>
            <w:gridSpan w:val="5"/>
            <w:tcBorders>
              <w:top w:val="nil"/>
              <w:left w:val="nil"/>
              <w:bottom w:val="nil"/>
              <w:right w:val="nil"/>
            </w:tcBorders>
            <w:noWrap/>
            <w:vAlign w:val="bottom"/>
            <w:hideMark/>
          </w:tcPr>
          <w:p w14:paraId="3AA5AC0E" w14:textId="77777777" w:rsidR="00890E3C" w:rsidRPr="00890E3C" w:rsidRDefault="00890E3C" w:rsidP="00890E3C">
            <w:pPr>
              <w:spacing w:after="0" w:line="240" w:lineRule="auto"/>
              <w:rPr>
                <w:rFonts w:ascii="Calibri" w:eastAsia="Times New Roman" w:hAnsi="Calibri" w:cs="Calibri"/>
                <w:b/>
                <w:bCs/>
                <w:color w:val="000000"/>
                <w:kern w:val="0"/>
                <w:sz w:val="22"/>
                <w:szCs w:val="22"/>
                <w14:ligatures w14:val="none"/>
              </w:rPr>
            </w:pPr>
            <w:r w:rsidRPr="00890E3C">
              <w:rPr>
                <w:rFonts w:ascii="Calibri" w:eastAsia="Times New Roman" w:hAnsi="Calibri" w:cs="Calibri"/>
                <w:b/>
                <w:bCs/>
                <w:color w:val="000000"/>
                <w:kern w:val="0"/>
                <w:sz w:val="22"/>
                <w:szCs w:val="22"/>
                <w14:ligatures w14:val="none"/>
              </w:rPr>
              <w:t>Keily Aracely Gabriel Barrera</w:t>
            </w:r>
          </w:p>
        </w:tc>
        <w:tc>
          <w:tcPr>
            <w:tcW w:w="5300" w:type="dxa"/>
            <w:gridSpan w:val="2"/>
            <w:tcBorders>
              <w:top w:val="nil"/>
              <w:left w:val="nil"/>
              <w:bottom w:val="nil"/>
              <w:right w:val="nil"/>
            </w:tcBorders>
            <w:noWrap/>
            <w:vAlign w:val="bottom"/>
            <w:hideMark/>
          </w:tcPr>
          <w:p w14:paraId="00C666FD" w14:textId="77777777" w:rsidR="00890E3C" w:rsidRPr="00890E3C" w:rsidRDefault="00890E3C" w:rsidP="00890E3C">
            <w:pPr>
              <w:spacing w:after="0" w:line="240" w:lineRule="auto"/>
              <w:rPr>
                <w:rFonts w:ascii="Calibri" w:eastAsia="Times New Roman" w:hAnsi="Calibri" w:cs="Calibri"/>
                <w:b/>
                <w:bCs/>
                <w:color w:val="000000"/>
                <w:kern w:val="0"/>
                <w:sz w:val="22"/>
                <w:szCs w:val="22"/>
                <w14:ligatures w14:val="none"/>
              </w:rPr>
            </w:pPr>
          </w:p>
        </w:tc>
        <w:tc>
          <w:tcPr>
            <w:tcW w:w="2300" w:type="dxa"/>
            <w:gridSpan w:val="2"/>
            <w:tcBorders>
              <w:top w:val="nil"/>
              <w:left w:val="nil"/>
              <w:bottom w:val="nil"/>
              <w:right w:val="nil"/>
            </w:tcBorders>
            <w:noWrap/>
            <w:vAlign w:val="bottom"/>
            <w:hideMark/>
          </w:tcPr>
          <w:p w14:paraId="5669997A"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1360" w:type="dxa"/>
            <w:gridSpan w:val="2"/>
            <w:tcBorders>
              <w:top w:val="nil"/>
              <w:left w:val="nil"/>
              <w:bottom w:val="nil"/>
              <w:right w:val="nil"/>
            </w:tcBorders>
            <w:noWrap/>
            <w:vAlign w:val="bottom"/>
            <w:hideMark/>
          </w:tcPr>
          <w:p w14:paraId="2C31C58C"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760" w:type="dxa"/>
            <w:gridSpan w:val="2"/>
            <w:tcBorders>
              <w:top w:val="nil"/>
              <w:left w:val="nil"/>
              <w:bottom w:val="nil"/>
              <w:right w:val="nil"/>
            </w:tcBorders>
            <w:noWrap/>
            <w:vAlign w:val="bottom"/>
            <w:hideMark/>
          </w:tcPr>
          <w:p w14:paraId="0C746434"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6834D849"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r>
      <w:tr w:rsidR="00890E3C" w:rsidRPr="00890E3C" w14:paraId="342047F0" w14:textId="77777777" w:rsidTr="00890E3C">
        <w:trPr>
          <w:gridBefore w:val="1"/>
          <w:wBefore w:w="15" w:type="dxa"/>
          <w:trHeight w:val="300"/>
        </w:trPr>
        <w:tc>
          <w:tcPr>
            <w:tcW w:w="500" w:type="dxa"/>
            <w:tcBorders>
              <w:top w:val="nil"/>
              <w:left w:val="nil"/>
              <w:bottom w:val="nil"/>
              <w:right w:val="nil"/>
            </w:tcBorders>
            <w:noWrap/>
            <w:vAlign w:val="bottom"/>
            <w:hideMark/>
          </w:tcPr>
          <w:p w14:paraId="7879CC0A"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460" w:type="dxa"/>
            <w:gridSpan w:val="2"/>
            <w:tcBorders>
              <w:top w:val="nil"/>
              <w:left w:val="nil"/>
              <w:bottom w:val="nil"/>
              <w:right w:val="nil"/>
            </w:tcBorders>
            <w:noWrap/>
            <w:vAlign w:val="bottom"/>
            <w:hideMark/>
          </w:tcPr>
          <w:p w14:paraId="73958774" w14:textId="77777777" w:rsidR="00890E3C" w:rsidRPr="00890E3C" w:rsidRDefault="00890E3C" w:rsidP="00890E3C">
            <w:pPr>
              <w:spacing w:after="0" w:line="240" w:lineRule="auto"/>
              <w:rPr>
                <w:rFonts w:ascii="Calibri" w:eastAsia="Times New Roman" w:hAnsi="Calibri" w:cs="Calibri"/>
                <w:color w:val="000000"/>
                <w:kern w:val="0"/>
                <w:sz w:val="22"/>
                <w:szCs w:val="22"/>
                <w14:ligatures w14:val="none"/>
              </w:rPr>
            </w:pPr>
            <w:r w:rsidRPr="00890E3C">
              <w:rPr>
                <w:rFonts w:ascii="Calibri" w:eastAsia="Times New Roman" w:hAnsi="Calibri" w:cs="Calibri"/>
                <w:color w:val="000000"/>
                <w:kern w:val="0"/>
                <w:sz w:val="22"/>
                <w:szCs w:val="22"/>
                <w14:ligatures w14:val="none"/>
              </w:rPr>
              <w:t xml:space="preserve">    Auxiliar Administrativo </w:t>
            </w:r>
          </w:p>
        </w:tc>
        <w:tc>
          <w:tcPr>
            <w:tcW w:w="3820" w:type="dxa"/>
            <w:gridSpan w:val="3"/>
            <w:tcBorders>
              <w:top w:val="nil"/>
              <w:left w:val="nil"/>
              <w:bottom w:val="nil"/>
              <w:right w:val="nil"/>
            </w:tcBorders>
            <w:noWrap/>
            <w:vAlign w:val="bottom"/>
            <w:hideMark/>
          </w:tcPr>
          <w:p w14:paraId="4A7A55AA" w14:textId="77777777" w:rsidR="00890E3C" w:rsidRPr="00890E3C" w:rsidRDefault="00890E3C" w:rsidP="00890E3C">
            <w:pPr>
              <w:spacing w:after="0" w:line="240" w:lineRule="auto"/>
              <w:rPr>
                <w:rFonts w:ascii="Calibri" w:eastAsia="Times New Roman" w:hAnsi="Calibri" w:cs="Calibri"/>
                <w:color w:val="000000"/>
                <w:kern w:val="0"/>
                <w:sz w:val="22"/>
                <w:szCs w:val="22"/>
                <w14:ligatures w14:val="none"/>
              </w:rPr>
            </w:pPr>
          </w:p>
        </w:tc>
        <w:tc>
          <w:tcPr>
            <w:tcW w:w="5300" w:type="dxa"/>
            <w:gridSpan w:val="2"/>
            <w:tcBorders>
              <w:top w:val="nil"/>
              <w:left w:val="nil"/>
              <w:bottom w:val="nil"/>
              <w:right w:val="nil"/>
            </w:tcBorders>
            <w:noWrap/>
            <w:vAlign w:val="bottom"/>
            <w:hideMark/>
          </w:tcPr>
          <w:p w14:paraId="52354395"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300" w:type="dxa"/>
            <w:gridSpan w:val="2"/>
            <w:tcBorders>
              <w:top w:val="nil"/>
              <w:left w:val="nil"/>
              <w:bottom w:val="nil"/>
              <w:right w:val="nil"/>
            </w:tcBorders>
            <w:noWrap/>
            <w:vAlign w:val="bottom"/>
            <w:hideMark/>
          </w:tcPr>
          <w:p w14:paraId="606E8963"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1360" w:type="dxa"/>
            <w:gridSpan w:val="2"/>
            <w:tcBorders>
              <w:top w:val="nil"/>
              <w:left w:val="nil"/>
              <w:bottom w:val="nil"/>
              <w:right w:val="nil"/>
            </w:tcBorders>
            <w:noWrap/>
            <w:vAlign w:val="bottom"/>
            <w:hideMark/>
          </w:tcPr>
          <w:p w14:paraId="0B998824"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760" w:type="dxa"/>
            <w:gridSpan w:val="2"/>
            <w:tcBorders>
              <w:top w:val="nil"/>
              <w:left w:val="nil"/>
              <w:bottom w:val="nil"/>
              <w:right w:val="nil"/>
            </w:tcBorders>
            <w:noWrap/>
            <w:vAlign w:val="bottom"/>
            <w:hideMark/>
          </w:tcPr>
          <w:p w14:paraId="1C087325"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0B361069"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r>
      <w:tr w:rsidR="00890E3C" w:rsidRPr="00890E3C" w14:paraId="69CFC11D" w14:textId="77777777" w:rsidTr="00890E3C">
        <w:trPr>
          <w:gridBefore w:val="1"/>
          <w:wBefore w:w="15" w:type="dxa"/>
          <w:trHeight w:val="300"/>
        </w:trPr>
        <w:tc>
          <w:tcPr>
            <w:tcW w:w="6780" w:type="dxa"/>
            <w:gridSpan w:val="6"/>
            <w:tcBorders>
              <w:top w:val="nil"/>
              <w:left w:val="nil"/>
              <w:bottom w:val="nil"/>
              <w:right w:val="nil"/>
            </w:tcBorders>
            <w:noWrap/>
            <w:vAlign w:val="bottom"/>
            <w:hideMark/>
          </w:tcPr>
          <w:p w14:paraId="55749A14" w14:textId="77777777" w:rsidR="00890E3C" w:rsidRPr="00890E3C" w:rsidRDefault="00890E3C" w:rsidP="00890E3C">
            <w:pPr>
              <w:spacing w:after="0" w:line="240" w:lineRule="auto"/>
              <w:rPr>
                <w:rFonts w:ascii="Calibri" w:eastAsia="Times New Roman" w:hAnsi="Calibri" w:cs="Calibri"/>
                <w:color w:val="000000"/>
                <w:kern w:val="0"/>
                <w:sz w:val="22"/>
                <w:szCs w:val="22"/>
                <w14:ligatures w14:val="none"/>
              </w:rPr>
            </w:pPr>
            <w:r w:rsidRPr="00890E3C">
              <w:rPr>
                <w:rFonts w:ascii="Calibri" w:eastAsia="Times New Roman" w:hAnsi="Calibri" w:cs="Calibri"/>
                <w:color w:val="000000"/>
                <w:kern w:val="0"/>
                <w:sz w:val="22"/>
                <w:szCs w:val="22"/>
                <w14:ligatures w14:val="none"/>
              </w:rPr>
              <w:t xml:space="preserve">Unidad de Cooperación Nacional e Internacional </w:t>
            </w:r>
          </w:p>
        </w:tc>
        <w:tc>
          <w:tcPr>
            <w:tcW w:w="5300" w:type="dxa"/>
            <w:gridSpan w:val="2"/>
            <w:tcBorders>
              <w:top w:val="nil"/>
              <w:left w:val="nil"/>
              <w:bottom w:val="nil"/>
              <w:right w:val="nil"/>
            </w:tcBorders>
            <w:noWrap/>
            <w:vAlign w:val="bottom"/>
            <w:hideMark/>
          </w:tcPr>
          <w:p w14:paraId="7547CD93" w14:textId="77777777" w:rsidR="00890E3C" w:rsidRPr="00890E3C" w:rsidRDefault="00890E3C" w:rsidP="00890E3C">
            <w:pPr>
              <w:spacing w:after="0" w:line="240" w:lineRule="auto"/>
              <w:rPr>
                <w:rFonts w:ascii="Calibri" w:eastAsia="Times New Roman" w:hAnsi="Calibri" w:cs="Calibri"/>
                <w:color w:val="000000"/>
                <w:kern w:val="0"/>
                <w:sz w:val="22"/>
                <w:szCs w:val="22"/>
                <w14:ligatures w14:val="none"/>
              </w:rPr>
            </w:pPr>
          </w:p>
        </w:tc>
        <w:tc>
          <w:tcPr>
            <w:tcW w:w="2300" w:type="dxa"/>
            <w:gridSpan w:val="2"/>
            <w:tcBorders>
              <w:top w:val="nil"/>
              <w:left w:val="nil"/>
              <w:bottom w:val="nil"/>
              <w:right w:val="nil"/>
            </w:tcBorders>
            <w:noWrap/>
            <w:vAlign w:val="bottom"/>
            <w:hideMark/>
          </w:tcPr>
          <w:p w14:paraId="5EA67836"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1360" w:type="dxa"/>
            <w:gridSpan w:val="2"/>
            <w:tcBorders>
              <w:top w:val="nil"/>
              <w:left w:val="nil"/>
              <w:bottom w:val="nil"/>
              <w:right w:val="nil"/>
            </w:tcBorders>
            <w:noWrap/>
            <w:vAlign w:val="bottom"/>
            <w:hideMark/>
          </w:tcPr>
          <w:p w14:paraId="335E9A8A"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760" w:type="dxa"/>
            <w:gridSpan w:val="2"/>
            <w:tcBorders>
              <w:top w:val="nil"/>
              <w:left w:val="nil"/>
              <w:bottom w:val="nil"/>
              <w:right w:val="nil"/>
            </w:tcBorders>
            <w:noWrap/>
            <w:vAlign w:val="bottom"/>
            <w:hideMark/>
          </w:tcPr>
          <w:p w14:paraId="4F5B81B0"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048B29D0"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r>
      <w:tr w:rsidR="00890E3C" w:rsidRPr="00890E3C" w14:paraId="34CF19ED" w14:textId="77777777" w:rsidTr="00890E3C">
        <w:trPr>
          <w:gridBefore w:val="1"/>
          <w:wBefore w:w="15" w:type="dxa"/>
          <w:trHeight w:val="300"/>
        </w:trPr>
        <w:tc>
          <w:tcPr>
            <w:tcW w:w="500" w:type="dxa"/>
            <w:tcBorders>
              <w:top w:val="nil"/>
              <w:left w:val="nil"/>
              <w:bottom w:val="nil"/>
              <w:right w:val="nil"/>
            </w:tcBorders>
            <w:noWrap/>
            <w:vAlign w:val="bottom"/>
            <w:hideMark/>
          </w:tcPr>
          <w:p w14:paraId="62306A59"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460" w:type="dxa"/>
            <w:gridSpan w:val="2"/>
            <w:tcBorders>
              <w:top w:val="nil"/>
              <w:left w:val="nil"/>
              <w:bottom w:val="nil"/>
              <w:right w:val="nil"/>
            </w:tcBorders>
            <w:noWrap/>
            <w:vAlign w:val="bottom"/>
            <w:hideMark/>
          </w:tcPr>
          <w:p w14:paraId="766CB8FD" w14:textId="77777777" w:rsidR="00890E3C" w:rsidRPr="00890E3C" w:rsidRDefault="00890E3C" w:rsidP="00890E3C">
            <w:pPr>
              <w:spacing w:after="0" w:line="240" w:lineRule="auto"/>
              <w:rPr>
                <w:rFonts w:ascii="Calibri" w:eastAsia="Times New Roman" w:hAnsi="Calibri" w:cs="Calibri"/>
                <w:color w:val="000000"/>
                <w:kern w:val="0"/>
                <w:sz w:val="22"/>
                <w:szCs w:val="22"/>
                <w14:ligatures w14:val="none"/>
              </w:rPr>
            </w:pPr>
            <w:r w:rsidRPr="00890E3C">
              <w:rPr>
                <w:rFonts w:ascii="Calibri" w:eastAsia="Times New Roman" w:hAnsi="Calibri" w:cs="Calibri"/>
                <w:color w:val="000000"/>
                <w:kern w:val="0"/>
                <w:sz w:val="22"/>
                <w:szCs w:val="22"/>
                <w14:ligatures w14:val="none"/>
              </w:rPr>
              <w:t xml:space="preserve">              CONAP</w:t>
            </w:r>
          </w:p>
        </w:tc>
        <w:tc>
          <w:tcPr>
            <w:tcW w:w="3820" w:type="dxa"/>
            <w:gridSpan w:val="3"/>
            <w:tcBorders>
              <w:top w:val="nil"/>
              <w:left w:val="nil"/>
              <w:bottom w:val="nil"/>
              <w:right w:val="nil"/>
            </w:tcBorders>
            <w:noWrap/>
            <w:vAlign w:val="bottom"/>
            <w:hideMark/>
          </w:tcPr>
          <w:p w14:paraId="4401A7E3" w14:textId="77777777" w:rsidR="00890E3C" w:rsidRPr="00890E3C" w:rsidRDefault="00890E3C" w:rsidP="00890E3C">
            <w:pPr>
              <w:spacing w:after="0" w:line="240" w:lineRule="auto"/>
              <w:rPr>
                <w:rFonts w:ascii="Calibri" w:eastAsia="Times New Roman" w:hAnsi="Calibri" w:cs="Calibri"/>
                <w:color w:val="000000"/>
                <w:kern w:val="0"/>
                <w:sz w:val="22"/>
                <w:szCs w:val="22"/>
                <w14:ligatures w14:val="none"/>
              </w:rPr>
            </w:pPr>
          </w:p>
        </w:tc>
        <w:tc>
          <w:tcPr>
            <w:tcW w:w="5300" w:type="dxa"/>
            <w:gridSpan w:val="2"/>
            <w:tcBorders>
              <w:top w:val="nil"/>
              <w:left w:val="nil"/>
              <w:bottom w:val="nil"/>
              <w:right w:val="nil"/>
            </w:tcBorders>
            <w:noWrap/>
            <w:vAlign w:val="bottom"/>
            <w:hideMark/>
          </w:tcPr>
          <w:p w14:paraId="0E92918D"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300" w:type="dxa"/>
            <w:gridSpan w:val="2"/>
            <w:tcBorders>
              <w:top w:val="nil"/>
              <w:left w:val="nil"/>
              <w:bottom w:val="nil"/>
              <w:right w:val="nil"/>
            </w:tcBorders>
            <w:noWrap/>
            <w:vAlign w:val="bottom"/>
            <w:hideMark/>
          </w:tcPr>
          <w:p w14:paraId="27E678C9"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1360" w:type="dxa"/>
            <w:gridSpan w:val="2"/>
            <w:tcBorders>
              <w:top w:val="nil"/>
              <w:left w:val="nil"/>
              <w:bottom w:val="nil"/>
              <w:right w:val="nil"/>
            </w:tcBorders>
            <w:noWrap/>
            <w:vAlign w:val="bottom"/>
            <w:hideMark/>
          </w:tcPr>
          <w:p w14:paraId="4FB47117"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2760" w:type="dxa"/>
            <w:gridSpan w:val="2"/>
            <w:tcBorders>
              <w:top w:val="nil"/>
              <w:left w:val="nil"/>
              <w:bottom w:val="nil"/>
              <w:right w:val="nil"/>
            </w:tcBorders>
            <w:noWrap/>
            <w:vAlign w:val="bottom"/>
            <w:hideMark/>
          </w:tcPr>
          <w:p w14:paraId="5863506D"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c>
          <w:tcPr>
            <w:tcW w:w="8660" w:type="dxa"/>
            <w:gridSpan w:val="3"/>
            <w:tcBorders>
              <w:top w:val="nil"/>
              <w:left w:val="nil"/>
              <w:bottom w:val="nil"/>
              <w:right w:val="nil"/>
            </w:tcBorders>
            <w:noWrap/>
            <w:vAlign w:val="bottom"/>
            <w:hideMark/>
          </w:tcPr>
          <w:p w14:paraId="751153F7" w14:textId="77777777" w:rsidR="00890E3C" w:rsidRPr="00890E3C" w:rsidRDefault="00890E3C" w:rsidP="00890E3C">
            <w:pPr>
              <w:spacing w:after="0" w:line="240" w:lineRule="auto"/>
              <w:rPr>
                <w:rFonts w:ascii="Times New Roman" w:eastAsia="Times New Roman" w:hAnsi="Times New Roman" w:cs="Times New Roman"/>
                <w:kern w:val="0"/>
                <w:sz w:val="20"/>
                <w:szCs w:val="20"/>
                <w14:ligatures w14:val="none"/>
              </w:rPr>
            </w:pPr>
          </w:p>
        </w:tc>
      </w:tr>
    </w:tbl>
    <w:p w14:paraId="62B0B7A2" w14:textId="77777777" w:rsidR="00D01B71" w:rsidRDefault="00D01B71"/>
    <w:sectPr w:rsidR="00D01B71" w:rsidSect="00890E3C">
      <w:pgSz w:w="25512" w:h="18142" w:orient="landscape" w:code="530"/>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Nova Cond Light">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71"/>
    <w:rsid w:val="00012FBF"/>
    <w:rsid w:val="0005639C"/>
    <w:rsid w:val="001013AF"/>
    <w:rsid w:val="002C6AD4"/>
    <w:rsid w:val="00890E3C"/>
    <w:rsid w:val="00D01B71"/>
    <w:rsid w:val="00D67701"/>
    <w:rsid w:val="00DB7063"/>
    <w:rsid w:val="00F8052D"/>
  </w:rsids>
  <m:mathPr>
    <m:mathFont m:val="Cambria Math"/>
    <m:brkBin m:val="before"/>
    <m:brkBinSub m:val="--"/>
    <m:smallFrac m:val="0"/>
    <m:dispDef/>
    <m:lMargin m:val="0"/>
    <m:rMargin m:val="0"/>
    <m:defJc m:val="centerGroup"/>
    <m:wrapIndent m:val="1440"/>
    <m:intLim m:val="subSup"/>
    <m:naryLim m:val="undOvr"/>
  </m:mathPr>
  <w:themeFontLang w:val="es-G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7441"/>
  <w15:chartTrackingRefBased/>
  <w15:docId w15:val="{82666713-DD26-4E0B-9401-A0DE4ACF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G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01B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01B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01B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01B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01B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01B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1B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01B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01B7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1B7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01B7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01B7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01B7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01B7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01B7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01B7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01B7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01B71"/>
    <w:rPr>
      <w:rFonts w:eastAsiaTheme="majorEastAsia" w:cstheme="majorBidi"/>
      <w:color w:val="272727" w:themeColor="text1" w:themeTint="D8"/>
    </w:rPr>
  </w:style>
  <w:style w:type="paragraph" w:styleId="Ttulo">
    <w:name w:val="Title"/>
    <w:basedOn w:val="Normal"/>
    <w:next w:val="Normal"/>
    <w:link w:val="TtuloCar"/>
    <w:uiPriority w:val="10"/>
    <w:qFormat/>
    <w:rsid w:val="00D01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1B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01B7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01B7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01B71"/>
    <w:pPr>
      <w:spacing w:before="160"/>
      <w:jc w:val="center"/>
    </w:pPr>
    <w:rPr>
      <w:i/>
      <w:iCs/>
      <w:color w:val="404040" w:themeColor="text1" w:themeTint="BF"/>
    </w:rPr>
  </w:style>
  <w:style w:type="character" w:customStyle="1" w:styleId="CitaCar">
    <w:name w:val="Cita Car"/>
    <w:basedOn w:val="Fuentedeprrafopredeter"/>
    <w:link w:val="Cita"/>
    <w:uiPriority w:val="29"/>
    <w:rsid w:val="00D01B71"/>
    <w:rPr>
      <w:i/>
      <w:iCs/>
      <w:color w:val="404040" w:themeColor="text1" w:themeTint="BF"/>
    </w:rPr>
  </w:style>
  <w:style w:type="paragraph" w:styleId="Prrafodelista">
    <w:name w:val="List Paragraph"/>
    <w:basedOn w:val="Normal"/>
    <w:uiPriority w:val="34"/>
    <w:qFormat/>
    <w:rsid w:val="00D01B71"/>
    <w:pPr>
      <w:ind w:left="720"/>
      <w:contextualSpacing/>
    </w:pPr>
  </w:style>
  <w:style w:type="character" w:styleId="nfasisintenso">
    <w:name w:val="Intense Emphasis"/>
    <w:basedOn w:val="Fuentedeprrafopredeter"/>
    <w:uiPriority w:val="21"/>
    <w:qFormat/>
    <w:rsid w:val="00D01B71"/>
    <w:rPr>
      <w:i/>
      <w:iCs/>
      <w:color w:val="0F4761" w:themeColor="accent1" w:themeShade="BF"/>
    </w:rPr>
  </w:style>
  <w:style w:type="paragraph" w:styleId="Citadestacada">
    <w:name w:val="Intense Quote"/>
    <w:basedOn w:val="Normal"/>
    <w:next w:val="Normal"/>
    <w:link w:val="CitadestacadaCar"/>
    <w:uiPriority w:val="30"/>
    <w:qFormat/>
    <w:rsid w:val="00D01B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01B71"/>
    <w:rPr>
      <w:i/>
      <w:iCs/>
      <w:color w:val="0F4761" w:themeColor="accent1" w:themeShade="BF"/>
    </w:rPr>
  </w:style>
  <w:style w:type="character" w:styleId="Referenciaintensa">
    <w:name w:val="Intense Reference"/>
    <w:basedOn w:val="Fuentedeprrafopredeter"/>
    <w:uiPriority w:val="32"/>
    <w:qFormat/>
    <w:rsid w:val="00D01B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1173</Words>
  <Characters>7216</Characters>
  <Application>Microsoft Office Word</Application>
  <DocSecurity>0</DocSecurity>
  <Lines>147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Cooperación Nacional e Internancional</dc:creator>
  <cp:keywords/>
  <dc:description/>
  <cp:lastModifiedBy>Unidad de Cooperación Nacional e Internancional</cp:lastModifiedBy>
  <cp:revision>2</cp:revision>
  <dcterms:created xsi:type="dcterms:W3CDTF">2026-09-11T20:05:00Z</dcterms:created>
  <dcterms:modified xsi:type="dcterms:W3CDTF">2026-09-11T20:05:00Z</dcterms:modified>
</cp:coreProperties>
</file>