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5"/>
      </w:tblGrid>
      <w:tr>
        <w:trPr>
          <w:trHeight w:val="287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ENTIDAD: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sz w:val="23"/>
              </w:rPr>
              <w:t>Consejo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Nacional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Áreas</w:t>
            </w:r>
            <w:r>
              <w:rPr>
                <w:spacing w:val="-2"/>
                <w:sz w:val="23"/>
              </w:rPr>
              <w:t> Protegidas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DIRECCIÓN: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sz w:val="23"/>
              </w:rPr>
              <w:t>5ta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Av.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6-06 Zona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Edificio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IPM,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nivel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HORARIO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DE ATENCIÓN: </w:t>
            </w:r>
            <w:r>
              <w:rPr>
                <w:sz w:val="23"/>
              </w:rPr>
              <w:t>08:00 a </w:t>
            </w:r>
            <w:r>
              <w:rPr>
                <w:spacing w:val="-4"/>
                <w:sz w:val="23"/>
              </w:rPr>
              <w:t>4:30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TELÉFONO: </w:t>
            </w:r>
            <w:r>
              <w:rPr>
                <w:spacing w:val="-4"/>
                <w:sz w:val="23"/>
              </w:rPr>
              <w:t>1547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DIRECTOR: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sz w:val="23"/>
              </w:rPr>
              <w:t>Maria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Andrea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Bonilla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Ramirez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ENCARGADO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ACTUALIZACIÓN: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Lcda.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Wendy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Lima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3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FECHA DE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ACTUALIZACIÓN</w:t>
            </w:r>
            <w:r>
              <w:rPr>
                <w:sz w:val="23"/>
              </w:rPr>
              <w:t>: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-2"/>
                <w:sz w:val="23"/>
              </w:rPr>
              <w:t>01/06/2026</w:t>
            </w:r>
          </w:p>
        </w:tc>
      </w:tr>
      <w:tr>
        <w:trPr>
          <w:trHeight w:val="282" w:hRule="atLeast"/>
        </w:trPr>
        <w:tc>
          <w:tcPr>
            <w:tcW w:w="10855" w:type="dxa"/>
          </w:tcPr>
          <w:p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CORRESPONDE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AL MES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DE: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Mayo</w:t>
            </w:r>
          </w:p>
        </w:tc>
      </w:tr>
      <w:tr>
        <w:trPr>
          <w:trHeight w:val="623" w:hRule="atLeast"/>
        </w:trPr>
        <w:tc>
          <w:tcPr>
            <w:tcW w:w="108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04" w:lineRule="exact" w:before="299"/>
              <w:ind w:left="3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  <w:r>
              <w:rPr>
                <w:b/>
                <w:spacing w:val="-13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15</w:t>
            </w:r>
          </w:p>
        </w:tc>
      </w:tr>
    </w:tbl>
    <w:p>
      <w:pPr>
        <w:spacing w:line="240" w:lineRule="auto" w:before="141" w:after="1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3958"/>
        <w:gridCol w:w="3538"/>
        <w:gridCol w:w="2756"/>
      </w:tblGrid>
      <w:tr>
        <w:trPr>
          <w:trHeight w:val="225" w:hRule="atLeast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SUBSIDIOS</w:t>
            </w:r>
          </w:p>
        </w:tc>
      </w:tr>
      <w:tr>
        <w:trPr>
          <w:trHeight w:val="418" w:hRule="atLeast"/>
        </w:trPr>
        <w:tc>
          <w:tcPr>
            <w:tcW w:w="601" w:type="dxa"/>
            <w:shd w:val="clear" w:color="auto" w:fill="EDEBE0"/>
          </w:tcPr>
          <w:p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3" w:after="1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3958"/>
        <w:gridCol w:w="3538"/>
        <w:gridCol w:w="2756"/>
      </w:tblGrid>
      <w:tr>
        <w:trPr>
          <w:trHeight w:val="225" w:hRule="atLeast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5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BECAS</w:t>
            </w:r>
          </w:p>
        </w:tc>
      </w:tr>
      <w:tr>
        <w:trPr>
          <w:trHeight w:val="418" w:hRule="atLeast"/>
        </w:trPr>
        <w:tc>
          <w:tcPr>
            <w:tcW w:w="601" w:type="dxa"/>
            <w:shd w:val="clear" w:color="auto" w:fill="EDEBE0"/>
          </w:tcPr>
          <w:p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4" w:after="0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3958"/>
        <w:gridCol w:w="3538"/>
        <w:gridCol w:w="2756"/>
      </w:tblGrid>
      <w:tr>
        <w:trPr>
          <w:trHeight w:val="225" w:hRule="atLeast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TRANSFERENCIAS</w:t>
            </w:r>
          </w:p>
        </w:tc>
      </w:tr>
      <w:tr>
        <w:trPr>
          <w:trHeight w:val="418" w:hRule="atLeast"/>
        </w:trPr>
        <w:tc>
          <w:tcPr>
            <w:tcW w:w="601" w:type="dxa"/>
            <w:shd w:val="clear" w:color="auto" w:fill="EDEBE0"/>
          </w:tcPr>
          <w:p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top="13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dcterms:created xsi:type="dcterms:W3CDTF">2026-06-01T16:37:44Z</dcterms:created>
  <dcterms:modified xsi:type="dcterms:W3CDTF">2026-06-01T16:37:44Z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para Microsoft 365</vt:lpwstr>
  </property>
</Properties>
</file>