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FFDF" w14:textId="77777777" w:rsidR="00861933" w:rsidRDefault="00861933">
      <w:pPr>
        <w:rPr>
          <w:sz w:val="14"/>
        </w:rPr>
      </w:pPr>
    </w:p>
    <w:p w14:paraId="15E6DE1D" w14:textId="77777777" w:rsidR="00861933" w:rsidRDefault="00861933">
      <w:pPr>
        <w:rPr>
          <w:sz w:val="14"/>
        </w:rPr>
      </w:pPr>
    </w:p>
    <w:p w14:paraId="54E3B8AE" w14:textId="77777777" w:rsidR="00861933" w:rsidRDefault="00861933">
      <w:pPr>
        <w:rPr>
          <w:sz w:val="14"/>
        </w:rPr>
      </w:pPr>
    </w:p>
    <w:p w14:paraId="3F30C341" w14:textId="77777777" w:rsidR="00861933" w:rsidRDefault="00861933">
      <w:pPr>
        <w:rPr>
          <w:sz w:val="14"/>
        </w:rPr>
      </w:pPr>
    </w:p>
    <w:p w14:paraId="4CBF587F" w14:textId="77777777" w:rsidR="00861933" w:rsidRDefault="00861933">
      <w:pPr>
        <w:rPr>
          <w:sz w:val="14"/>
        </w:rPr>
      </w:pPr>
    </w:p>
    <w:p w14:paraId="63B2EFB4" w14:textId="77777777" w:rsidR="00861933" w:rsidRDefault="00861933">
      <w:pPr>
        <w:rPr>
          <w:sz w:val="14"/>
        </w:rPr>
      </w:pPr>
    </w:p>
    <w:p w14:paraId="62A2B7FC" w14:textId="77777777" w:rsidR="00861933" w:rsidRDefault="00861933">
      <w:pPr>
        <w:rPr>
          <w:sz w:val="14"/>
        </w:rPr>
      </w:pPr>
    </w:p>
    <w:p w14:paraId="17793875" w14:textId="77777777" w:rsidR="00861933" w:rsidRDefault="00861933">
      <w:pPr>
        <w:rPr>
          <w:sz w:val="14"/>
        </w:rPr>
      </w:pPr>
    </w:p>
    <w:p w14:paraId="2077A84A" w14:textId="77777777" w:rsidR="00861933" w:rsidRDefault="00861933">
      <w:pPr>
        <w:rPr>
          <w:sz w:val="14"/>
        </w:rPr>
      </w:pPr>
    </w:p>
    <w:p w14:paraId="297FD2CF" w14:textId="77777777" w:rsidR="00861933" w:rsidRDefault="00861933">
      <w:pPr>
        <w:spacing w:before="43"/>
        <w:rPr>
          <w:sz w:val="14"/>
        </w:rPr>
      </w:pPr>
    </w:p>
    <w:p w14:paraId="27C72452" w14:textId="77777777" w:rsidR="00861933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1DC91E74" w14:textId="77777777" w:rsidR="00861933" w:rsidRDefault="00000000">
      <w:pPr>
        <w:rPr>
          <w:rFonts w:ascii="Arial"/>
          <w:b/>
          <w:sz w:val="14"/>
        </w:rPr>
      </w:pPr>
      <w:r>
        <w:br w:type="column"/>
      </w:r>
    </w:p>
    <w:p w14:paraId="47A2189D" w14:textId="77777777" w:rsidR="00861933" w:rsidRDefault="00861933">
      <w:pPr>
        <w:pStyle w:val="Textoindependiente"/>
        <w:rPr>
          <w:sz w:val="14"/>
        </w:rPr>
      </w:pPr>
    </w:p>
    <w:p w14:paraId="30971C06" w14:textId="77777777" w:rsidR="00861933" w:rsidRDefault="00861933">
      <w:pPr>
        <w:pStyle w:val="Textoindependiente"/>
        <w:rPr>
          <w:sz w:val="14"/>
        </w:rPr>
      </w:pPr>
    </w:p>
    <w:p w14:paraId="301AD59E" w14:textId="77777777" w:rsidR="00861933" w:rsidRDefault="00861933">
      <w:pPr>
        <w:pStyle w:val="Textoindependiente"/>
        <w:rPr>
          <w:sz w:val="14"/>
        </w:rPr>
      </w:pPr>
    </w:p>
    <w:p w14:paraId="1081D429" w14:textId="77777777" w:rsidR="00861933" w:rsidRDefault="00861933">
      <w:pPr>
        <w:pStyle w:val="Textoindependiente"/>
        <w:rPr>
          <w:sz w:val="14"/>
        </w:rPr>
      </w:pPr>
    </w:p>
    <w:p w14:paraId="5FB4E07D" w14:textId="77777777" w:rsidR="00861933" w:rsidRDefault="00861933">
      <w:pPr>
        <w:pStyle w:val="Textoindependiente"/>
        <w:rPr>
          <w:sz w:val="14"/>
        </w:rPr>
      </w:pPr>
    </w:p>
    <w:p w14:paraId="39151312" w14:textId="77777777" w:rsidR="00861933" w:rsidRDefault="00861933">
      <w:pPr>
        <w:pStyle w:val="Textoindependiente"/>
        <w:rPr>
          <w:sz w:val="14"/>
        </w:rPr>
      </w:pPr>
    </w:p>
    <w:p w14:paraId="78897672" w14:textId="77777777" w:rsidR="00861933" w:rsidRDefault="00861933">
      <w:pPr>
        <w:pStyle w:val="Textoindependiente"/>
        <w:rPr>
          <w:sz w:val="14"/>
        </w:rPr>
      </w:pPr>
    </w:p>
    <w:p w14:paraId="4C91FC9B" w14:textId="77777777" w:rsidR="00861933" w:rsidRDefault="00861933">
      <w:pPr>
        <w:pStyle w:val="Textoindependiente"/>
        <w:rPr>
          <w:sz w:val="14"/>
        </w:rPr>
      </w:pPr>
    </w:p>
    <w:p w14:paraId="1794B6A1" w14:textId="77777777" w:rsidR="00861933" w:rsidRDefault="00861933">
      <w:pPr>
        <w:pStyle w:val="Textoindependiente"/>
        <w:spacing w:before="26"/>
        <w:rPr>
          <w:sz w:val="14"/>
        </w:rPr>
      </w:pPr>
    </w:p>
    <w:p w14:paraId="3F2EFCAE" w14:textId="77777777" w:rsidR="00861933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2026</w:t>
      </w:r>
    </w:p>
    <w:p w14:paraId="08A06FEA" w14:textId="77777777" w:rsidR="00861933" w:rsidRDefault="00000000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0DF2092D" w14:textId="77777777" w:rsidR="00861933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53FBAA" wp14:editId="4CEA96AD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861933" w14:paraId="580C429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0C846EE" w14:textId="77777777" w:rsidR="00861933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E55F380" w14:textId="77777777" w:rsidR="00861933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26B4394" w14:textId="77777777" w:rsidR="00861933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61933" w14:paraId="7663443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9632259" w14:textId="77777777" w:rsidR="00861933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1B299078" w14:textId="77777777" w:rsidR="00861933" w:rsidRDefault="0086193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49800CB" w14:textId="77777777" w:rsidR="00861933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4/05/2026</w:t>
                                  </w:r>
                                </w:p>
                              </w:tc>
                            </w:tr>
                            <w:tr w:rsidR="00861933" w14:paraId="4ED0538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93D9F7E" w14:textId="77777777" w:rsidR="00861933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2C1C7B9E" w14:textId="77777777" w:rsidR="00861933" w:rsidRDefault="00861933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BBF23E1" w14:textId="77777777" w:rsidR="00861933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11:58.40</w:t>
                                  </w:r>
                                </w:p>
                              </w:tc>
                            </w:tr>
                            <w:tr w:rsidR="00861933" w14:paraId="3C74041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920D48F" w14:textId="77777777" w:rsidR="00861933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6B87311D" w14:textId="77777777" w:rsidR="00861933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49CDEF8D" w14:textId="77777777" w:rsidR="00861933" w:rsidRDefault="008619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3FBA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861933" w14:paraId="580C4295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0C846EE" w14:textId="77777777" w:rsidR="00861933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2E55F380" w14:textId="77777777" w:rsidR="00861933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26B4394" w14:textId="77777777" w:rsidR="00861933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861933" w14:paraId="7663443C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9632259" w14:textId="77777777" w:rsidR="00861933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1B299078" w14:textId="77777777" w:rsidR="00861933" w:rsidRDefault="0086193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249800CB" w14:textId="77777777" w:rsidR="00861933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4/05/2026</w:t>
                            </w:r>
                          </w:p>
                        </w:tc>
                      </w:tr>
                      <w:tr w:rsidR="00861933" w14:paraId="4ED05384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93D9F7E" w14:textId="77777777" w:rsidR="00861933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2C1C7B9E" w14:textId="77777777" w:rsidR="00861933" w:rsidRDefault="00861933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5BBF23E1" w14:textId="77777777" w:rsidR="00861933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11:58.40</w:t>
                            </w:r>
                          </w:p>
                        </w:tc>
                      </w:tr>
                      <w:tr w:rsidR="00861933" w14:paraId="3C740418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2920D48F" w14:textId="77777777" w:rsidR="00861933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6B87311D" w14:textId="77777777" w:rsidR="00861933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49CDEF8D" w14:textId="77777777" w:rsidR="00861933" w:rsidRDefault="008619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1956BA6C" w14:textId="77777777" w:rsidR="00861933" w:rsidRDefault="00000000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2F3A881E" w14:textId="77777777" w:rsidR="00861933" w:rsidRDefault="00000000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7384BA4A" w14:textId="77777777" w:rsidR="00861933" w:rsidRDefault="00000000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45EBAF74" w14:textId="77777777" w:rsidR="00861933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01/04/2026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30/04/2026</w:t>
      </w:r>
    </w:p>
    <w:p w14:paraId="7DB6D7AB" w14:textId="77777777" w:rsidR="00861933" w:rsidRDefault="00861933">
      <w:pPr>
        <w:pStyle w:val="Textoindependiente"/>
        <w:jc w:val="center"/>
        <w:rPr>
          <w:rFonts w:ascii="Times New Roman"/>
        </w:rPr>
        <w:sectPr w:rsidR="00861933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6A7CB5DA" w14:textId="77777777" w:rsidR="00861933" w:rsidRDefault="00861933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861933" w14:paraId="7BA84598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4D595A6A" w14:textId="77777777" w:rsidR="00861933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77EE75C3" w14:textId="77777777" w:rsidR="00861933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1228B134" w14:textId="77777777" w:rsidR="00861933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3E22D901" w14:textId="77777777" w:rsidR="00861933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59EBCF48" w14:textId="77777777" w:rsidR="00861933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467BE7C7" w14:textId="77777777" w:rsidR="00861933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1A77A958" w14:textId="77777777" w:rsidR="00861933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861933" w14:paraId="4AEFB30B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0182D401" w14:textId="77777777" w:rsidR="00861933" w:rsidRDefault="00861933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130BE08A" w14:textId="77777777" w:rsidR="00861933" w:rsidRDefault="00861933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49B1CE1F" w14:textId="77777777" w:rsidR="00861933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453D653F" w14:textId="77777777" w:rsidR="00861933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5F620C49" w14:textId="77777777" w:rsidR="00861933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4F7E23A9" w14:textId="77777777" w:rsidR="00861933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352AEDC0" w14:textId="77777777" w:rsidR="00861933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861933" w14:paraId="72A25A85" w14:textId="77777777">
        <w:trPr>
          <w:trHeight w:val="313"/>
        </w:trPr>
        <w:tc>
          <w:tcPr>
            <w:tcW w:w="15128" w:type="dxa"/>
            <w:gridSpan w:val="10"/>
          </w:tcPr>
          <w:p w14:paraId="68B49418" w14:textId="77777777" w:rsidR="00861933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861933" w14:paraId="4CC5890A" w14:textId="77777777">
        <w:trPr>
          <w:trHeight w:val="246"/>
        </w:trPr>
        <w:tc>
          <w:tcPr>
            <w:tcW w:w="6842" w:type="dxa"/>
            <w:gridSpan w:val="3"/>
          </w:tcPr>
          <w:p w14:paraId="59779F8B" w14:textId="77777777" w:rsidR="00861933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5D3081D1" w14:textId="77777777" w:rsidR="00861933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28F12577" w14:textId="77777777" w:rsidR="00861933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6370758" w14:textId="77777777" w:rsidR="00861933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48218EE3" w14:textId="77777777" w:rsidR="00861933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A738516" w14:textId="77777777" w:rsidR="00861933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5D2FCC31" w14:textId="77777777">
        <w:trPr>
          <w:trHeight w:val="258"/>
        </w:trPr>
        <w:tc>
          <w:tcPr>
            <w:tcW w:w="6842" w:type="dxa"/>
            <w:gridSpan w:val="3"/>
          </w:tcPr>
          <w:p w14:paraId="51271BA0" w14:textId="77777777" w:rsidR="00861933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645B9E8B" w14:textId="77777777" w:rsidR="00861933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713" w:type="dxa"/>
            <w:gridSpan w:val="2"/>
          </w:tcPr>
          <w:p w14:paraId="29DE1709" w14:textId="77777777" w:rsidR="00861933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8267442" w14:textId="77777777" w:rsidR="00861933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646E677" w14:textId="77777777" w:rsidR="00861933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454" w:type="dxa"/>
          </w:tcPr>
          <w:p w14:paraId="69041894" w14:textId="77777777" w:rsidR="00861933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7D5854AB" w14:textId="77777777">
        <w:trPr>
          <w:trHeight w:val="420"/>
        </w:trPr>
        <w:tc>
          <w:tcPr>
            <w:tcW w:w="6842" w:type="dxa"/>
            <w:gridSpan w:val="3"/>
          </w:tcPr>
          <w:p w14:paraId="0DB95942" w14:textId="77777777" w:rsidR="00861933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1AA1EA35" w14:textId="77777777" w:rsidR="00861933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50A2B3B1" w14:textId="77777777" w:rsidR="00861933" w:rsidRDefault="00861933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CD46F3C" w14:textId="77777777" w:rsidR="00861933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713" w:type="dxa"/>
            <w:gridSpan w:val="2"/>
          </w:tcPr>
          <w:p w14:paraId="4CBC13C8" w14:textId="77777777" w:rsidR="00861933" w:rsidRDefault="00861933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64FC854" w14:textId="77777777" w:rsidR="00861933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1DC53534" w14:textId="77777777" w:rsidR="00861933" w:rsidRDefault="00861933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196DAF1" w14:textId="77777777" w:rsidR="00861933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35A1B3B" w14:textId="77777777" w:rsidR="00861933" w:rsidRDefault="00861933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2D36B72" w14:textId="77777777" w:rsidR="00861933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454" w:type="dxa"/>
          </w:tcPr>
          <w:p w14:paraId="73CDB30D" w14:textId="77777777" w:rsidR="00861933" w:rsidRDefault="00861933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55AF43B" w14:textId="77777777" w:rsidR="00861933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343FF804" w14:textId="77777777">
        <w:trPr>
          <w:trHeight w:val="197"/>
        </w:trPr>
        <w:tc>
          <w:tcPr>
            <w:tcW w:w="6842" w:type="dxa"/>
            <w:gridSpan w:val="3"/>
          </w:tcPr>
          <w:p w14:paraId="40B53123" w14:textId="77777777" w:rsidR="00861933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22ADFDD" w14:textId="77777777" w:rsidR="00861933" w:rsidRDefault="00861933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1DAD416" w14:textId="77777777" w:rsidR="00861933" w:rsidRDefault="00861933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03072FAF" w14:textId="77777777" w:rsidR="00861933" w:rsidRDefault="00861933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5BCEEF7" w14:textId="77777777" w:rsidR="00861933" w:rsidRDefault="00861933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7C2861E1" w14:textId="77777777" w:rsidR="00861933" w:rsidRDefault="00861933">
            <w:pPr>
              <w:pStyle w:val="TableParagraph"/>
              <w:rPr>
                <w:sz w:val="12"/>
              </w:rPr>
            </w:pPr>
          </w:p>
        </w:tc>
      </w:tr>
      <w:tr w:rsidR="00861933" w14:paraId="76C8562B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151A6DEC" w14:textId="77777777" w:rsidR="00861933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31F7C09D" w14:textId="77777777" w:rsidR="00861933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08A524A0" w14:textId="77777777" w:rsidR="00861933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427ABC95" w14:textId="77777777" w:rsidR="00861933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79A16B47" w14:textId="77777777" w:rsidR="00861933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09D8A1D" w14:textId="77777777" w:rsidR="00861933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29A399C7" w14:textId="77777777">
        <w:trPr>
          <w:trHeight w:val="282"/>
        </w:trPr>
        <w:tc>
          <w:tcPr>
            <w:tcW w:w="15128" w:type="dxa"/>
            <w:gridSpan w:val="10"/>
          </w:tcPr>
          <w:p w14:paraId="7E9EB571" w14:textId="77777777" w:rsidR="00861933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861933" w14:paraId="59441D2A" w14:textId="77777777">
        <w:trPr>
          <w:trHeight w:val="246"/>
        </w:trPr>
        <w:tc>
          <w:tcPr>
            <w:tcW w:w="6842" w:type="dxa"/>
            <w:gridSpan w:val="3"/>
          </w:tcPr>
          <w:p w14:paraId="044F2629" w14:textId="77777777" w:rsidR="00861933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6B77B594" w14:textId="77777777" w:rsidR="00861933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6A7DE1EE" w14:textId="77777777" w:rsidR="00861933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A514857" w14:textId="77777777" w:rsidR="00861933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B512C7E" w14:textId="77777777" w:rsidR="00861933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14248D0E" w14:textId="77777777" w:rsidR="00861933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5E85E475" w14:textId="77777777">
        <w:trPr>
          <w:trHeight w:val="260"/>
        </w:trPr>
        <w:tc>
          <w:tcPr>
            <w:tcW w:w="6842" w:type="dxa"/>
            <w:gridSpan w:val="3"/>
          </w:tcPr>
          <w:p w14:paraId="251FAE40" w14:textId="77777777" w:rsidR="00861933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4B6C867F" w14:textId="77777777" w:rsidR="00861933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D708749" w14:textId="77777777" w:rsidR="00861933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60,282.00</w:t>
            </w:r>
          </w:p>
        </w:tc>
        <w:tc>
          <w:tcPr>
            <w:tcW w:w="1756" w:type="dxa"/>
            <w:gridSpan w:val="2"/>
          </w:tcPr>
          <w:p w14:paraId="0102CA80" w14:textId="77777777" w:rsidR="00861933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4,614.44</w:t>
            </w:r>
          </w:p>
        </w:tc>
        <w:tc>
          <w:tcPr>
            <w:tcW w:w="1565" w:type="dxa"/>
          </w:tcPr>
          <w:p w14:paraId="631F2ED8" w14:textId="77777777" w:rsidR="00861933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365,196.58</w:t>
            </w:r>
          </w:p>
        </w:tc>
        <w:tc>
          <w:tcPr>
            <w:tcW w:w="1454" w:type="dxa"/>
          </w:tcPr>
          <w:p w14:paraId="3E5503F7" w14:textId="77777777" w:rsidR="00861933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55,667.56</w:t>
            </w:r>
          </w:p>
        </w:tc>
      </w:tr>
      <w:tr w:rsidR="00861933" w14:paraId="123C10EB" w14:textId="77777777">
        <w:trPr>
          <w:trHeight w:val="296"/>
        </w:trPr>
        <w:tc>
          <w:tcPr>
            <w:tcW w:w="6842" w:type="dxa"/>
            <w:gridSpan w:val="3"/>
          </w:tcPr>
          <w:p w14:paraId="519A5284" w14:textId="77777777" w:rsidR="00861933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285C6F04" w14:textId="77777777" w:rsidR="00861933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7D1BB6DB" w14:textId="77777777" w:rsidR="00861933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2B42D790" w14:textId="77777777" w:rsidR="00861933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E546749" w14:textId="77777777" w:rsidR="00861933" w:rsidRDefault="00000000"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470B294C" w14:textId="77777777" w:rsidR="00861933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861933" w14:paraId="36912427" w14:textId="77777777">
        <w:trPr>
          <w:trHeight w:val="397"/>
        </w:trPr>
        <w:tc>
          <w:tcPr>
            <w:tcW w:w="1735" w:type="dxa"/>
            <w:gridSpan w:val="2"/>
          </w:tcPr>
          <w:p w14:paraId="2561C5B7" w14:textId="77777777" w:rsidR="00861933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32EAB5C1" w14:textId="77777777" w:rsidR="00861933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714B7065" w14:textId="77777777" w:rsidR="00861933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7623D73D" w14:textId="77777777" w:rsidR="00861933" w:rsidRDefault="00000000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60,282.00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58052570" w14:textId="77777777" w:rsidR="00861933" w:rsidRDefault="00000000">
            <w:pPr>
              <w:pStyle w:val="TableParagraph"/>
              <w:spacing w:before="10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4,614.44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587A1147" w14:textId="77777777" w:rsidR="00861933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365,196.58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5DF5B798" w14:textId="77777777" w:rsidR="00861933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55,667.56</w:t>
            </w:r>
          </w:p>
        </w:tc>
      </w:tr>
    </w:tbl>
    <w:p w14:paraId="7924AF27" w14:textId="77777777" w:rsidR="00861933" w:rsidRDefault="00861933">
      <w:pPr>
        <w:pStyle w:val="TableParagraph"/>
        <w:jc w:val="right"/>
        <w:rPr>
          <w:b/>
          <w:sz w:val="12"/>
        </w:rPr>
        <w:sectPr w:rsidR="00861933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0F6053D9" w14:textId="77777777" w:rsidR="00861933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7D7D55DD" w14:textId="77777777" w:rsidR="00861933" w:rsidRDefault="00000000">
      <w:pPr>
        <w:tabs>
          <w:tab w:val="left" w:pos="4285"/>
          <w:tab w:val="left" w:pos="6043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4,170,274.29</w:t>
      </w:r>
      <w:r>
        <w:rPr>
          <w:sz w:val="12"/>
        </w:rPr>
        <w:tab/>
      </w:r>
      <w:r>
        <w:rPr>
          <w:b/>
          <w:spacing w:val="-2"/>
          <w:sz w:val="12"/>
        </w:rPr>
        <w:t>60,282.00</w:t>
      </w:r>
      <w:r>
        <w:rPr>
          <w:sz w:val="12"/>
        </w:rPr>
        <w:tab/>
      </w:r>
      <w:r>
        <w:rPr>
          <w:b/>
          <w:spacing w:val="-2"/>
          <w:sz w:val="12"/>
        </w:rPr>
        <w:t>4,614.44</w:t>
      </w:r>
      <w:r>
        <w:rPr>
          <w:sz w:val="12"/>
        </w:rPr>
        <w:tab/>
      </w:r>
      <w:r>
        <w:rPr>
          <w:b/>
          <w:spacing w:val="-2"/>
          <w:sz w:val="12"/>
        </w:rPr>
        <w:t>4,535,470.87</w:t>
      </w:r>
      <w:r>
        <w:rPr>
          <w:sz w:val="12"/>
        </w:rPr>
        <w:tab/>
      </w:r>
      <w:r>
        <w:rPr>
          <w:b/>
          <w:spacing w:val="-2"/>
          <w:sz w:val="12"/>
        </w:rPr>
        <w:t>55,667.56</w:t>
      </w:r>
    </w:p>
    <w:sectPr w:rsidR="00861933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33"/>
    <w:rsid w:val="00861933"/>
    <w:rsid w:val="00BD4E85"/>
    <w:rsid w:val="00D4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8E698"/>
  <w15:docId w15:val="{E2D72126-5566-4FC1-8525-94C34DE6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2026-05-07T14:29:00Z</dcterms:created>
  <dcterms:modified xsi:type="dcterms:W3CDTF">2026-05-07T14:29:00Z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2026-05-04T00:00:00Z</vt:filetime>
  </property>
</Properties>
</file>