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4099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602D1AD3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3D6B0A69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4E7B3E5A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6913E539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3B4DB671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2F5CD4C2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175AE9CD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15C8105A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37280CFC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1686F38B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5239E6B9" w14:textId="77777777" w:rsidR="00660653" w:rsidRDefault="00660653">
      <w:pPr>
        <w:pStyle w:val="Textoindependiente"/>
        <w:rPr>
          <w:rFonts w:ascii="Times New Roman"/>
          <w:b w:val="0"/>
          <w:sz w:val="20"/>
        </w:rPr>
      </w:pPr>
    </w:p>
    <w:p w14:paraId="12552F23" w14:textId="77777777" w:rsidR="00660653" w:rsidRDefault="00660653">
      <w:pPr>
        <w:pStyle w:val="Textoindependiente"/>
        <w:spacing w:before="13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8"/>
      </w:tblGrid>
      <w:tr w:rsidR="00660653" w14:paraId="73BB1EBD" w14:textId="77777777">
        <w:trPr>
          <w:trHeight w:val="157"/>
        </w:trPr>
        <w:tc>
          <w:tcPr>
            <w:tcW w:w="15108" w:type="dxa"/>
          </w:tcPr>
          <w:p w14:paraId="68FE02B7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ENTIDAD: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CONSEJO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NACIONAL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DE ÁREAS </w:t>
            </w:r>
            <w:r>
              <w:rPr>
                <w:b/>
                <w:spacing w:val="-2"/>
                <w:sz w:val="13"/>
              </w:rPr>
              <w:t>PROTEGIDAS</w:t>
            </w:r>
          </w:p>
        </w:tc>
      </w:tr>
      <w:tr w:rsidR="00660653" w14:paraId="7DBE46DD" w14:textId="77777777">
        <w:trPr>
          <w:trHeight w:val="158"/>
        </w:trPr>
        <w:tc>
          <w:tcPr>
            <w:tcW w:w="15108" w:type="dxa"/>
          </w:tcPr>
          <w:p w14:paraId="6C9726F4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DIRECCIÓN: 5TA AVENIDA 6-06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ZONA 1,</w:t>
            </w:r>
            <w:r>
              <w:rPr>
                <w:b/>
                <w:spacing w:val="31"/>
                <w:sz w:val="13"/>
              </w:rPr>
              <w:t xml:space="preserve"> </w:t>
            </w:r>
            <w:r>
              <w:rPr>
                <w:b/>
                <w:sz w:val="13"/>
              </w:rPr>
              <w:t>7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NIVEL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EDIFICIO </w:t>
            </w:r>
            <w:r>
              <w:rPr>
                <w:b/>
                <w:spacing w:val="-5"/>
                <w:sz w:val="13"/>
              </w:rPr>
              <w:t>IPM</w:t>
            </w:r>
          </w:p>
        </w:tc>
      </w:tr>
      <w:tr w:rsidR="00660653" w14:paraId="3F78FF67" w14:textId="77777777">
        <w:trPr>
          <w:trHeight w:val="158"/>
        </w:trPr>
        <w:tc>
          <w:tcPr>
            <w:tcW w:w="15108" w:type="dxa"/>
          </w:tcPr>
          <w:p w14:paraId="07B17F9B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HORARIO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ATENCIÓN: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8:00 A 16:30 </w:t>
            </w:r>
            <w:r>
              <w:rPr>
                <w:b/>
                <w:spacing w:val="-5"/>
                <w:sz w:val="13"/>
              </w:rPr>
              <w:t>HRS</w:t>
            </w:r>
          </w:p>
        </w:tc>
      </w:tr>
      <w:tr w:rsidR="00660653" w14:paraId="106E290F" w14:textId="77777777">
        <w:trPr>
          <w:trHeight w:val="158"/>
        </w:trPr>
        <w:tc>
          <w:tcPr>
            <w:tcW w:w="15108" w:type="dxa"/>
          </w:tcPr>
          <w:p w14:paraId="1FEADEB2" w14:textId="77777777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TELÉFONO: </w:t>
            </w:r>
            <w:r>
              <w:rPr>
                <w:b/>
                <w:spacing w:val="-4"/>
                <w:sz w:val="13"/>
              </w:rPr>
              <w:t>1547</w:t>
            </w:r>
          </w:p>
        </w:tc>
      </w:tr>
      <w:tr w:rsidR="00660653" w14:paraId="7BC8B42F" w14:textId="77777777">
        <w:trPr>
          <w:trHeight w:val="157"/>
        </w:trPr>
        <w:tc>
          <w:tcPr>
            <w:tcW w:w="15108" w:type="dxa"/>
          </w:tcPr>
          <w:p w14:paraId="6D29E87B" w14:textId="6391578D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DIRECTOR:</w:t>
            </w:r>
            <w:r>
              <w:rPr>
                <w:b/>
                <w:spacing w:val="1"/>
                <w:sz w:val="13"/>
              </w:rPr>
              <w:t xml:space="preserve"> </w:t>
            </w:r>
            <w:r w:rsidR="0088793D">
              <w:rPr>
                <w:b/>
                <w:sz w:val="13"/>
              </w:rPr>
              <w:t>FERNANDO SAMUEL REYES ALONZO</w:t>
            </w:r>
          </w:p>
        </w:tc>
      </w:tr>
      <w:tr w:rsidR="00660653" w14:paraId="15EAB7FD" w14:textId="77777777">
        <w:trPr>
          <w:trHeight w:val="158"/>
        </w:trPr>
        <w:tc>
          <w:tcPr>
            <w:tcW w:w="15108" w:type="dxa"/>
          </w:tcPr>
          <w:p w14:paraId="5DB578DE" w14:textId="50804C88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ENCARGADO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ACTUALIZACIÓN:</w:t>
            </w:r>
            <w:r>
              <w:rPr>
                <w:b/>
                <w:spacing w:val="1"/>
                <w:sz w:val="13"/>
              </w:rPr>
              <w:t xml:space="preserve"> </w:t>
            </w:r>
            <w:r w:rsidR="0088793D">
              <w:rPr>
                <w:b/>
                <w:sz w:val="13"/>
              </w:rPr>
              <w:t xml:space="preserve">CLAUDIA MARIA DE LOS ANGELES CABRERA ORTIZ </w:t>
            </w:r>
          </w:p>
        </w:tc>
      </w:tr>
      <w:tr w:rsidR="00660653" w14:paraId="099B63D6" w14:textId="77777777">
        <w:trPr>
          <w:trHeight w:val="157"/>
        </w:trPr>
        <w:tc>
          <w:tcPr>
            <w:tcW w:w="15108" w:type="dxa"/>
          </w:tcPr>
          <w:p w14:paraId="68A1287E" w14:textId="70EA56BA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FECHA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DE ACTUALIZACIÓN: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05/</w:t>
            </w:r>
            <w:r w:rsidR="00BF154B">
              <w:rPr>
                <w:b/>
                <w:spacing w:val="-2"/>
                <w:sz w:val="13"/>
              </w:rPr>
              <w:t>0</w:t>
            </w:r>
            <w:r>
              <w:rPr>
                <w:b/>
                <w:spacing w:val="-2"/>
                <w:sz w:val="13"/>
              </w:rPr>
              <w:t>2/202</w:t>
            </w:r>
            <w:r w:rsidR="00BF154B">
              <w:rPr>
                <w:b/>
                <w:spacing w:val="-2"/>
                <w:sz w:val="13"/>
              </w:rPr>
              <w:t>6</w:t>
            </w:r>
          </w:p>
        </w:tc>
      </w:tr>
      <w:tr w:rsidR="00660653" w14:paraId="3F106921" w14:textId="77777777">
        <w:trPr>
          <w:trHeight w:val="158"/>
        </w:trPr>
        <w:tc>
          <w:tcPr>
            <w:tcW w:w="15108" w:type="dxa"/>
          </w:tcPr>
          <w:p w14:paraId="2951B819" w14:textId="3F4C7A68" w:rsidR="00660653" w:rsidRDefault="00000000">
            <w:pPr>
              <w:pStyle w:val="TableParagraph"/>
              <w:spacing w:line="138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CORRESPONDE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AL MES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DE:</w:t>
            </w:r>
            <w:r>
              <w:rPr>
                <w:b/>
                <w:spacing w:val="1"/>
                <w:sz w:val="13"/>
              </w:rPr>
              <w:t xml:space="preserve"> </w:t>
            </w:r>
            <w:r w:rsidR="00BF154B">
              <w:rPr>
                <w:b/>
                <w:sz w:val="13"/>
              </w:rPr>
              <w:t>ENERO DEL AÑO</w:t>
            </w:r>
            <w:r>
              <w:rPr>
                <w:b/>
                <w:spacing w:val="3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202</w:t>
            </w:r>
            <w:r w:rsidR="00BF154B">
              <w:rPr>
                <w:b/>
                <w:spacing w:val="-4"/>
                <w:sz w:val="13"/>
              </w:rPr>
              <w:t>6</w:t>
            </w:r>
          </w:p>
        </w:tc>
      </w:tr>
    </w:tbl>
    <w:p w14:paraId="739DECDA" w14:textId="77777777" w:rsidR="00660653" w:rsidRDefault="00000000">
      <w:pPr>
        <w:pStyle w:val="Textoindependiente"/>
        <w:spacing w:before="162" w:after="10"/>
        <w:ind w:left="354"/>
        <w:jc w:val="center"/>
      </w:pPr>
      <w:r>
        <w:rPr>
          <w:spacing w:val="-2"/>
          <w:w w:val="105"/>
        </w:rPr>
        <w:t>NUMERAL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- COTIZACIONES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LICITACIONES</w:t>
      </w:r>
      <w:r>
        <w:rPr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PROGRAMAS</w:t>
      </w:r>
    </w:p>
    <w:tbl>
      <w:tblPr>
        <w:tblStyle w:val="TableNormal"/>
        <w:tblW w:w="0" w:type="auto"/>
        <w:tblInd w:w="3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700"/>
        <w:gridCol w:w="878"/>
        <w:gridCol w:w="621"/>
        <w:gridCol w:w="1303"/>
        <w:gridCol w:w="3278"/>
        <w:gridCol w:w="2803"/>
        <w:gridCol w:w="2898"/>
      </w:tblGrid>
      <w:tr w:rsidR="00660653" w14:paraId="74CE4A1C" w14:textId="77777777">
        <w:trPr>
          <w:trHeight w:val="632"/>
        </w:trPr>
        <w:tc>
          <w:tcPr>
            <w:tcW w:w="2622" w:type="dxa"/>
            <w:tcBorders>
              <w:right w:val="single" w:sz="4" w:space="0" w:color="000000"/>
            </w:tcBorders>
            <w:shd w:val="clear" w:color="auto" w:fill="EDEBE0"/>
          </w:tcPr>
          <w:p w14:paraId="0C946D8C" w14:textId="77777777" w:rsidR="00660653" w:rsidRDefault="00660653">
            <w:pPr>
              <w:pStyle w:val="TableParagraph"/>
              <w:spacing w:before="76"/>
              <w:ind w:left="0"/>
              <w:rPr>
                <w:b/>
                <w:sz w:val="13"/>
              </w:rPr>
            </w:pPr>
          </w:p>
          <w:p w14:paraId="353B3B33" w14:textId="77777777" w:rsidR="00660653" w:rsidRDefault="00000000">
            <w:pPr>
              <w:pStyle w:val="TableParagraph"/>
              <w:ind w:left="414"/>
              <w:rPr>
                <w:b/>
                <w:sz w:val="13"/>
              </w:rPr>
            </w:pPr>
            <w:r>
              <w:rPr>
                <w:b/>
                <w:sz w:val="13"/>
              </w:rPr>
              <w:t>MODALIDAD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CONTRATACIÓN</w:t>
            </w:r>
          </w:p>
        </w:tc>
        <w:tc>
          <w:tcPr>
            <w:tcW w:w="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C5AD4DE" w14:textId="77777777" w:rsidR="00660653" w:rsidRDefault="00000000">
            <w:pPr>
              <w:pStyle w:val="TableParagraph"/>
              <w:spacing w:before="155" w:line="261" w:lineRule="auto"/>
              <w:ind w:left="327" w:right="5" w:hanging="29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CANTIDADE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10"/>
                <w:sz w:val="13"/>
              </w:rPr>
              <w:t>S</w:t>
            </w:r>
          </w:p>
        </w:tc>
        <w:tc>
          <w:tcPr>
            <w:tcW w:w="8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03A50B1D" w14:textId="77777777" w:rsidR="00660653" w:rsidRDefault="00000000">
            <w:pPr>
              <w:pStyle w:val="TableParagraph"/>
              <w:spacing w:before="155" w:line="261" w:lineRule="auto"/>
              <w:ind w:left="141" w:right="110" w:firstLine="7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PRECIOS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UNITARIOS</w:t>
            </w:r>
          </w:p>
        </w:tc>
        <w:tc>
          <w:tcPr>
            <w:tcW w:w="6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6DA80F6E" w14:textId="77777777" w:rsidR="00660653" w:rsidRDefault="00660653">
            <w:pPr>
              <w:pStyle w:val="TableParagraph"/>
              <w:spacing w:before="83"/>
              <w:ind w:left="0"/>
              <w:rPr>
                <w:b/>
                <w:sz w:val="13"/>
              </w:rPr>
            </w:pPr>
          </w:p>
          <w:p w14:paraId="6364DC21" w14:textId="77777777" w:rsidR="00660653" w:rsidRDefault="00000000"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MONTOS</w:t>
            </w:r>
          </w:p>
        </w:tc>
        <w:tc>
          <w:tcPr>
            <w:tcW w:w="13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2F5DD0DB" w14:textId="77777777" w:rsidR="00660653" w:rsidRDefault="00000000">
            <w:pPr>
              <w:pStyle w:val="TableParagraph"/>
              <w:spacing w:before="155" w:line="261" w:lineRule="auto"/>
              <w:ind w:left="168" w:right="138" w:firstLine="2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PRESUPUESTARIO</w:t>
            </w:r>
          </w:p>
        </w:tc>
        <w:tc>
          <w:tcPr>
            <w:tcW w:w="3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D22267E" w14:textId="77777777" w:rsidR="00660653" w:rsidRDefault="00660653"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 w14:paraId="622B8DCF" w14:textId="77777777" w:rsidR="00660653" w:rsidRDefault="00000000">
            <w:pPr>
              <w:pStyle w:val="TableParagraph"/>
              <w:ind w:left="68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CARACTERÍSTICAS DEL </w:t>
            </w:r>
            <w:r>
              <w:rPr>
                <w:b/>
                <w:spacing w:val="-2"/>
                <w:sz w:val="13"/>
              </w:rPr>
              <w:t>PROVEEDOR</w:t>
            </w:r>
          </w:p>
        </w:tc>
        <w:tc>
          <w:tcPr>
            <w:tcW w:w="28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14:paraId="3BEC1677" w14:textId="77777777" w:rsidR="00660653" w:rsidRDefault="00660653">
            <w:pPr>
              <w:pStyle w:val="TableParagraph"/>
              <w:spacing w:before="73"/>
              <w:ind w:left="0"/>
              <w:rPr>
                <w:b/>
                <w:sz w:val="13"/>
              </w:rPr>
            </w:pPr>
          </w:p>
          <w:p w14:paraId="6B26AC05" w14:textId="77777777" w:rsidR="00660653" w:rsidRDefault="00000000">
            <w:pPr>
              <w:pStyle w:val="TableParagraph"/>
              <w:ind w:left="23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DETALLES DEL PROCESO DE </w:t>
            </w:r>
            <w:r>
              <w:rPr>
                <w:b/>
                <w:spacing w:val="-2"/>
                <w:sz w:val="13"/>
              </w:rPr>
              <w:t>ADJUDICACIÓN</w:t>
            </w:r>
          </w:p>
        </w:tc>
        <w:tc>
          <w:tcPr>
            <w:tcW w:w="2898" w:type="dxa"/>
            <w:tcBorders>
              <w:left w:val="single" w:sz="4" w:space="0" w:color="000000"/>
            </w:tcBorders>
            <w:shd w:val="clear" w:color="auto" w:fill="EDEBE0"/>
          </w:tcPr>
          <w:p w14:paraId="45A21F05" w14:textId="77777777" w:rsidR="00660653" w:rsidRDefault="00660653">
            <w:pPr>
              <w:pStyle w:val="TableParagraph"/>
              <w:spacing w:before="66"/>
              <w:ind w:left="0"/>
              <w:rPr>
                <w:b/>
                <w:sz w:val="13"/>
              </w:rPr>
            </w:pPr>
          </w:p>
          <w:p w14:paraId="778CEF89" w14:textId="77777777" w:rsidR="00660653" w:rsidRDefault="00000000">
            <w:pPr>
              <w:pStyle w:val="TableParagraph"/>
              <w:ind w:left="694"/>
              <w:rPr>
                <w:b/>
                <w:sz w:val="13"/>
              </w:rPr>
            </w:pPr>
            <w:r>
              <w:rPr>
                <w:b/>
                <w:sz w:val="13"/>
              </w:rPr>
              <w:t>CONTENIDO DEL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</w:tr>
      <w:tr w:rsidR="00660653" w14:paraId="35ED7DCC" w14:textId="77777777">
        <w:trPr>
          <w:trHeight w:val="781"/>
        </w:trPr>
        <w:tc>
          <w:tcPr>
            <w:tcW w:w="15103" w:type="dxa"/>
            <w:gridSpan w:val="8"/>
          </w:tcPr>
          <w:p w14:paraId="28FE1161" w14:textId="77777777" w:rsidR="00660653" w:rsidRDefault="00000000">
            <w:pPr>
              <w:pStyle w:val="TableParagraph"/>
              <w:spacing w:before="237"/>
              <w:ind w:left="106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MOVIMIENTO,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INSTITUCIÓN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CUENTA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EVENTOS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COTIZACIÓN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LICITACIÓN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CORRESPONDIENTE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PROGRAMAS</w:t>
            </w:r>
          </w:p>
        </w:tc>
      </w:tr>
    </w:tbl>
    <w:p w14:paraId="72FFC07D" w14:textId="77777777" w:rsidR="001D55B2" w:rsidRDefault="001D55B2"/>
    <w:sectPr w:rsidR="001D55B2">
      <w:type w:val="continuous"/>
      <w:pgSz w:w="15840" w:h="12240" w:orient="landscape"/>
      <w:pgMar w:top="138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53"/>
    <w:rsid w:val="00044069"/>
    <w:rsid w:val="000A760D"/>
    <w:rsid w:val="00130D24"/>
    <w:rsid w:val="001D55B2"/>
    <w:rsid w:val="0060417B"/>
    <w:rsid w:val="00660653"/>
    <w:rsid w:val="00731602"/>
    <w:rsid w:val="0088793D"/>
    <w:rsid w:val="00BF154B"/>
    <w:rsid w:val="00C7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FAC3E"/>
  <w15:docId w15:val="{08945FDE-244E-4ED0-9765-2FCA7AA1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María de los Angeles Cabrera Ortiz</dc:creator>
  <cp:lastModifiedBy>Unidad de Información Pública</cp:lastModifiedBy>
  <cp:revision>2</cp:revision>
  <dcterms:created xsi:type="dcterms:W3CDTF">2026-02-10T15:02:00Z</dcterms:created>
  <dcterms:modified xsi:type="dcterms:W3CDTF">2026-02-10T15:02:00Z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Excel® para Microsoft 365</vt:lpwstr>
  </property>
</Properties>
</file>