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4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2"/>
      </w:tblGrid>
      <w:tr>
        <w:trPr>
          <w:trHeight w:val="192" w:hRule="atLeast"/>
        </w:trPr>
        <w:tc>
          <w:tcPr>
            <w:tcW w:w="137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2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ENTIDAD: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CONSEJO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NACIONAL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 AREAS </w:t>
            </w:r>
            <w:r>
              <w:rPr>
                <w:b/>
                <w:spacing w:val="-2"/>
                <w:sz w:val="17"/>
              </w:rPr>
              <w:t>PROTEGIDAS</w:t>
            </w:r>
          </w:p>
        </w:tc>
      </w:tr>
      <w:tr>
        <w:trPr>
          <w:trHeight w:val="200" w:hRule="atLeast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DIRECCIÓN: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AV. 6-06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ZONA 1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7 NIVEL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EDIFICIO IPM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GUATEMALA </w:t>
            </w:r>
            <w:r>
              <w:rPr>
                <w:b/>
                <w:spacing w:val="-2"/>
                <w:sz w:val="17"/>
              </w:rPr>
              <w:t>GUATEMALA</w:t>
            </w:r>
          </w:p>
        </w:tc>
      </w:tr>
      <w:tr>
        <w:trPr>
          <w:trHeight w:val="201" w:hRule="atLeast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HORARIO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ATENCIÓN: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8:00</w:t>
            </w:r>
            <w:r>
              <w:rPr>
                <w:b/>
                <w:spacing w:val="37"/>
                <w:sz w:val="17"/>
              </w:rPr>
              <w:t> </w:t>
            </w:r>
            <w:r>
              <w:rPr>
                <w:b/>
                <w:sz w:val="17"/>
              </w:rPr>
              <w:t>hrs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 16:30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hrs.</w:t>
            </w:r>
          </w:p>
        </w:tc>
      </w:tr>
      <w:tr>
        <w:trPr>
          <w:trHeight w:val="201" w:hRule="atLeast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TELÉFONO:</w:t>
            </w:r>
            <w:r>
              <w:rPr>
                <w:b/>
                <w:spacing w:val="38"/>
                <w:sz w:val="17"/>
              </w:rPr>
              <w:t> </w:t>
            </w:r>
            <w:r>
              <w:rPr>
                <w:b/>
                <w:sz w:val="17"/>
              </w:rPr>
              <w:t>1547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Ext. 926-</w:t>
            </w:r>
            <w:r>
              <w:rPr>
                <w:b/>
                <w:spacing w:val="-5"/>
                <w:sz w:val="17"/>
              </w:rPr>
              <w:t>927</w:t>
            </w:r>
          </w:p>
        </w:tc>
      </w:tr>
      <w:tr>
        <w:trPr>
          <w:trHeight w:val="201" w:hRule="atLeast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DIRECTOR: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FERNANDO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SAMUEL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REYES </w:t>
            </w:r>
            <w:r>
              <w:rPr>
                <w:b/>
                <w:spacing w:val="-2"/>
                <w:sz w:val="17"/>
              </w:rPr>
              <w:t>ALONZO</w:t>
            </w:r>
          </w:p>
        </w:tc>
      </w:tr>
      <w:tr>
        <w:trPr>
          <w:trHeight w:val="201" w:hRule="atLeast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2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ENCARGADO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ACTUALIZACIÓN: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CLAUDIA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MARÍA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LOS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ANGELES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CABRERA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ORTIZ</w:t>
            </w:r>
          </w:p>
        </w:tc>
      </w:tr>
      <w:tr>
        <w:trPr>
          <w:trHeight w:val="204" w:hRule="atLeast"/>
        </w:trPr>
        <w:tc>
          <w:tcPr>
            <w:tcW w:w="137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4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CORRESPONDE AL MES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DE: NOVIEMBRE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2025</w:t>
            </w:r>
          </w:p>
        </w:tc>
      </w:tr>
    </w:tbl>
    <w:p>
      <w:pPr>
        <w:pStyle w:val="BodyText"/>
        <w:spacing w:before="183" w:after="12"/>
        <w:jc w:val="center"/>
      </w:pPr>
      <w:r>
        <w:rPr/>
        <w:t>NUMERAL</w:t>
      </w:r>
      <w:r>
        <w:rPr>
          <w:spacing w:val="-13"/>
        </w:rPr>
        <w:t> </w:t>
      </w:r>
      <w:r>
        <w:rPr/>
        <w:t>20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CONTRATACIONES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COTIZACIÓN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>
          <w:spacing w:val="-2"/>
        </w:rPr>
        <w:t>LICITACIÓN</w:t>
      </w:r>
    </w:p>
    <w:tbl>
      <w:tblPr>
        <w:tblW w:w="0" w:type="auto"/>
        <w:jc w:val="left"/>
        <w:tblInd w:w="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9"/>
        <w:gridCol w:w="1021"/>
        <w:gridCol w:w="1021"/>
        <w:gridCol w:w="4108"/>
        <w:gridCol w:w="2461"/>
        <w:gridCol w:w="1295"/>
        <w:gridCol w:w="1784"/>
        <w:gridCol w:w="998"/>
      </w:tblGrid>
      <w:tr>
        <w:trPr>
          <w:trHeight w:val="801" w:hRule="atLeast"/>
        </w:trPr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4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NOG</w:t>
            </w:r>
          </w:p>
        </w:tc>
        <w:tc>
          <w:tcPr>
            <w:tcW w:w="1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4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1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51"/>
              <w:rPr>
                <w:b/>
                <w:sz w:val="14"/>
              </w:rPr>
            </w:pPr>
          </w:p>
          <w:p>
            <w:pPr>
              <w:pStyle w:val="TableParagraph"/>
              <w:spacing w:line="259" w:lineRule="auto"/>
              <w:ind w:left="62" w:firstLine="168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ADJUDICACIÓN</w:t>
            </w:r>
          </w:p>
        </w:tc>
        <w:tc>
          <w:tcPr>
            <w:tcW w:w="4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4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DESCRIPCIÓN</w:t>
            </w:r>
          </w:p>
        </w:tc>
        <w:tc>
          <w:tcPr>
            <w:tcW w:w="2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4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54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PROVEEDOR</w:t>
            </w:r>
          </w:p>
        </w:tc>
        <w:tc>
          <w:tcPr>
            <w:tcW w:w="1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51"/>
              <w:rPr>
                <w:b/>
                <w:sz w:val="14"/>
              </w:rPr>
            </w:pPr>
          </w:p>
          <w:p>
            <w:pPr>
              <w:pStyle w:val="TableParagraph"/>
              <w:spacing w:line="259" w:lineRule="auto"/>
              <w:ind w:left="256" w:right="232" w:firstLine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ADJUDICADO</w:t>
            </w:r>
          </w:p>
        </w:tc>
        <w:tc>
          <w:tcPr>
            <w:tcW w:w="1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4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29"/>
              <w:rPr>
                <w:b/>
                <w:sz w:val="14"/>
              </w:rPr>
            </w:pPr>
            <w:r>
              <w:rPr>
                <w:b/>
                <w:sz w:val="14"/>
              </w:rPr>
              <w:t>PLAZO DEL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9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47"/>
              <w:rPr>
                <w:b/>
                <w:sz w:val="11"/>
              </w:rPr>
            </w:pPr>
          </w:p>
          <w:p>
            <w:pPr>
              <w:pStyle w:val="TableParagraph"/>
              <w:spacing w:line="273" w:lineRule="auto"/>
              <w:ind w:left="73" w:right="45" w:firstLine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FECHA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APROBACIÓN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DEL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</w:tr>
      <w:tr>
        <w:trPr>
          <w:trHeight w:val="1252" w:hRule="atLeast"/>
        </w:trPr>
        <w:tc>
          <w:tcPr>
            <w:tcW w:w="13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0"/>
              <w:ind w:left="2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SIN </w:t>
            </w:r>
            <w:r>
              <w:rPr>
                <w:b/>
                <w:spacing w:val="-2"/>
                <w:sz w:val="34"/>
              </w:rPr>
              <w:t>MOVIMIENTO</w:t>
            </w:r>
          </w:p>
        </w:tc>
      </w:tr>
    </w:tbl>
    <w:sectPr>
      <w:type w:val="continuous"/>
      <w:pgSz w:w="15840" w:h="12240" w:orient="landscape"/>
      <w:pgMar w:top="13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3"/>
      <w:szCs w:val="23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dcterms:created xsi:type="dcterms:W3CDTF">2025-12-09T17:01:15Z</dcterms:created>
  <dcterms:modified xsi:type="dcterms:W3CDTF">2025-12-09T17:01:15Z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Excel® para Microsoft 365</vt:lpwstr>
  </property>
</Properties>
</file>