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3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23"/>
      </w:tblGrid>
      <w:tr>
        <w:trPr>
          <w:trHeight w:val="183" w:hRule="atLeast"/>
        </w:trPr>
        <w:tc>
          <w:tcPr>
            <w:tcW w:w="131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CONSEJO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AREAS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</w:tr>
      <w:tr>
        <w:trPr>
          <w:trHeight w:val="191" w:hRule="atLeast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DIRECCIÓN: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AV.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6-06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ZONA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NIVEL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EDIFICIO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IPM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GUATEMALA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>
        <w:trPr>
          <w:trHeight w:val="191" w:hRule="atLeast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HORARIO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ATENCIÓN: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8:00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hrs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16:30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hrs.</w:t>
            </w:r>
          </w:p>
        </w:tc>
      </w:tr>
      <w:tr>
        <w:trPr>
          <w:trHeight w:val="191" w:hRule="atLeast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1547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Ext.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1908-</w:t>
            </w:r>
            <w:r>
              <w:rPr>
                <w:b/>
                <w:spacing w:val="-4"/>
                <w:sz w:val="16"/>
              </w:rPr>
              <w:t>1909</w:t>
            </w:r>
          </w:p>
        </w:tc>
      </w:tr>
      <w:tr>
        <w:trPr>
          <w:trHeight w:val="191" w:hRule="atLeast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DIRECTOR: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FERNANDO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SAMUEL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REYES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ALONZO</w:t>
            </w:r>
          </w:p>
        </w:tc>
      </w:tr>
      <w:tr>
        <w:trPr>
          <w:trHeight w:val="192" w:hRule="atLeast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CLAUDIA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MARÍA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ANGELES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CABRERA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ORTIZ</w:t>
            </w:r>
          </w:p>
        </w:tc>
      </w:tr>
      <w:tr>
        <w:trPr>
          <w:trHeight w:val="193" w:hRule="atLeast"/>
        </w:trPr>
        <w:tc>
          <w:tcPr>
            <w:tcW w:w="131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CORRESPONDE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MES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DE: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OCTUBRE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</w:tr>
    </w:tbl>
    <w:p>
      <w:pPr>
        <w:pStyle w:val="BodyText"/>
        <w:spacing w:before="176" w:after="11"/>
        <w:ind w:left="30"/>
        <w:jc w:val="center"/>
      </w:pPr>
      <w:r>
        <w:rPr/>
        <w:t>NUMERAL</w:t>
      </w:r>
      <w:r>
        <w:rPr>
          <w:spacing w:val="-10"/>
        </w:rPr>
        <w:t> </w:t>
      </w:r>
      <w:r>
        <w:rPr/>
        <w:t>20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CONTRATACIONES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COTIZACIÓN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>
          <w:spacing w:val="-2"/>
        </w:rPr>
        <w:t>LICITACIÓN</w:t>
      </w:r>
    </w:p>
    <w:tbl>
      <w:tblPr>
        <w:tblW w:w="0" w:type="auto"/>
        <w:jc w:val="left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977"/>
        <w:gridCol w:w="977"/>
        <w:gridCol w:w="3935"/>
        <w:gridCol w:w="2357"/>
        <w:gridCol w:w="1239"/>
        <w:gridCol w:w="1709"/>
        <w:gridCol w:w="953"/>
      </w:tblGrid>
      <w:tr>
        <w:trPr>
          <w:trHeight w:val="767" w:hRule="atLeast"/>
        </w:trPr>
        <w:tc>
          <w:tcPr>
            <w:tcW w:w="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45"/>
              <w:rPr>
                <w:b/>
                <w:sz w:val="13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NOG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45"/>
              <w:rPr>
                <w:b/>
                <w:sz w:val="13"/>
              </w:rPr>
            </w:pPr>
          </w:p>
          <w:p>
            <w:pPr>
              <w:pStyle w:val="TableParagraph"/>
              <w:ind w:left="30" w:right="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56"/>
              <w:rPr>
                <w:b/>
                <w:sz w:val="13"/>
              </w:rPr>
            </w:pPr>
          </w:p>
          <w:p>
            <w:pPr>
              <w:pStyle w:val="TableParagraph"/>
              <w:spacing w:line="268" w:lineRule="auto"/>
              <w:ind w:left="57" w:firstLine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ADJUDICACIÓN</w:t>
            </w:r>
          </w:p>
        </w:tc>
        <w:tc>
          <w:tcPr>
            <w:tcW w:w="3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45"/>
              <w:rPr>
                <w:b/>
                <w:sz w:val="13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DESCRIPCIÓN</w:t>
            </w:r>
          </w:p>
        </w:tc>
        <w:tc>
          <w:tcPr>
            <w:tcW w:w="2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45"/>
              <w:rPr>
                <w:b/>
                <w:sz w:val="13"/>
              </w:rPr>
            </w:pPr>
          </w:p>
          <w:p>
            <w:pPr>
              <w:pStyle w:val="TableParagraph"/>
              <w:ind w:left="4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 DEL </w:t>
            </w:r>
            <w:r>
              <w:rPr>
                <w:b/>
                <w:spacing w:val="-2"/>
                <w:w w:val="105"/>
                <w:sz w:val="13"/>
              </w:rPr>
              <w:t>PROVEEDOR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56"/>
              <w:rPr>
                <w:b/>
                <w:sz w:val="13"/>
              </w:rPr>
            </w:pPr>
          </w:p>
          <w:p>
            <w:pPr>
              <w:pStyle w:val="TableParagraph"/>
              <w:spacing w:line="268" w:lineRule="auto"/>
              <w:ind w:left="243" w:firstLine="14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ADJUDICADO</w:t>
            </w:r>
          </w:p>
        </w:tc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45"/>
              <w:rPr>
                <w:b/>
                <w:sz w:val="13"/>
              </w:rPr>
            </w:pPr>
          </w:p>
          <w:p>
            <w:pPr>
              <w:pStyle w:val="TableParagraph"/>
              <w:ind w:left="2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PLAZO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32"/>
              <w:rPr>
                <w:b/>
                <w:sz w:val="11"/>
              </w:rPr>
            </w:pPr>
          </w:p>
          <w:p>
            <w:pPr>
              <w:pStyle w:val="TableParagraph"/>
              <w:spacing w:line="261" w:lineRule="auto"/>
              <w:ind w:left="82" w:right="46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APROBACIÓN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CONTRATO</w:t>
            </w:r>
          </w:p>
        </w:tc>
      </w:tr>
      <w:tr>
        <w:trPr>
          <w:trHeight w:val="1199" w:hRule="atLeast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3"/>
              <w:rPr>
                <w:b/>
                <w:sz w:val="16"/>
              </w:rPr>
            </w:pPr>
          </w:p>
          <w:p>
            <w:pPr>
              <w:pStyle w:val="TableParagraph"/>
              <w:ind w:left="3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27020541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3"/>
              <w:rPr>
                <w:b/>
                <w:sz w:val="16"/>
              </w:rPr>
            </w:pPr>
          </w:p>
          <w:p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18-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3"/>
              <w:rPr>
                <w:b/>
                <w:sz w:val="16"/>
              </w:rPr>
            </w:pPr>
          </w:p>
          <w:p>
            <w:pPr>
              <w:pStyle w:val="TableParagraph"/>
              <w:ind w:left="3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29/08/2025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 w:before="81"/>
              <w:ind w:left="66" w:right="40" w:firstLine="1"/>
              <w:jc w:val="center"/>
              <w:rPr>
                <w:sz w:val="16"/>
              </w:rPr>
            </w:pPr>
            <w:r>
              <w:rPr>
                <w:sz w:val="16"/>
              </w:rPr>
              <w:t>ADQUISICIÓN DE HERRAMIENTAS DE TRABAJO PARA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DESARROLLO DE ACTIVIDADES AGROFORESTALES 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LIQUIDACIÓN DE INCENDIOS FORESTALES PARA FAMILIAS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 CASERIO SANTA MARIA SEMUC CHAMPEY DEL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MUNICIPIO DE SAN AGUSTIN LANQUIN ALTA VERAPAZ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481" w:hanging="123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REDMAS,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ANONIMA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3"/>
              <w:rPr>
                <w:b/>
                <w:sz w:val="16"/>
              </w:rPr>
            </w:pPr>
          </w:p>
          <w:p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Q206,367.00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04/11/2025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AL</w:t>
            </w:r>
          </w:p>
          <w:p>
            <w:pPr>
              <w:pStyle w:val="TableParagraph"/>
              <w:spacing w:before="17"/>
              <w:ind w:right="4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04/11/2025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3"/>
              <w:rPr>
                <w:b/>
                <w:sz w:val="16"/>
              </w:rPr>
            </w:pPr>
          </w:p>
          <w:p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23/10/2025</w:t>
            </w:r>
          </w:p>
        </w:tc>
      </w:tr>
      <w:tr>
        <w:trPr>
          <w:trHeight w:val="676" w:hRule="atLeast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27020452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17-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27/08/2025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atLeast" w:before="16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ADQUISICIÓN DE HIERRO PARA MEJORAMIENTO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VIVIENDAS DE LA ALDEA SEMIL DEL MUNICIPIO DE SAN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AGUSTIN LANQUIN ALTA VERAPAZ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 w:before="136"/>
              <w:ind w:left="481" w:hanging="123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REDMAS,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ANONIMA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Q693,000.00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07/11/2025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AL</w:t>
            </w:r>
          </w:p>
          <w:p>
            <w:pPr>
              <w:pStyle w:val="TableParagraph"/>
              <w:spacing w:before="16"/>
              <w:ind w:right="4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07/11/2025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23/10/2025</w:t>
            </w:r>
          </w:p>
        </w:tc>
      </w:tr>
    </w:tbl>
    <w:sectPr>
      <w:type w:val="continuous"/>
      <w:pgSz w:w="16840" w:h="11910" w:orient="landscape"/>
      <w:pgMar w:top="1340" w:bottom="280" w:left="212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dcterms:created xsi:type="dcterms:W3CDTF">2025-11-17T21:54:59Z</dcterms:created>
  <dcterms:modified xsi:type="dcterms:W3CDTF">2025-11-17T21:54:59Z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Excel® para Microsoft 365</vt:lpwstr>
  </property>
</Properties>
</file>