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0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82"/>
      </w:tblGrid>
      <w:tr>
        <w:trPr>
          <w:trHeight w:val="148" w:hRule="atLeast"/>
        </w:trPr>
        <w:tc>
          <w:tcPr>
            <w:tcW w:w="14282" w:type="dxa"/>
          </w:tcPr>
          <w:p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ENTIDAD: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CONSEJO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NACIONAL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ÁREAS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PROTEGIDAS</w:t>
            </w:r>
          </w:p>
        </w:tc>
      </w:tr>
      <w:tr>
        <w:trPr>
          <w:trHeight w:val="148" w:hRule="atLeast"/>
        </w:trPr>
        <w:tc>
          <w:tcPr>
            <w:tcW w:w="14282" w:type="dxa"/>
          </w:tcPr>
          <w:p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DIRECCIÓN: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5TA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AVENIDA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6-06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ZONA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1,</w:t>
            </w:r>
            <w:r>
              <w:rPr>
                <w:b/>
                <w:spacing w:val="19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7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NIVEL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EDIFICIO</w:t>
            </w:r>
            <w:r>
              <w:rPr>
                <w:b/>
                <w:spacing w:val="-5"/>
                <w:w w:val="105"/>
                <w:sz w:val="12"/>
              </w:rPr>
              <w:t> IPM</w:t>
            </w:r>
          </w:p>
        </w:tc>
      </w:tr>
      <w:tr>
        <w:trPr>
          <w:trHeight w:val="148" w:hRule="atLeast"/>
        </w:trPr>
        <w:tc>
          <w:tcPr>
            <w:tcW w:w="14282" w:type="dxa"/>
          </w:tcPr>
          <w:p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HORARIO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ATENCIÓN: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8:00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16:30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HRS</w:t>
            </w:r>
          </w:p>
        </w:tc>
      </w:tr>
      <w:tr>
        <w:trPr>
          <w:trHeight w:val="148" w:hRule="atLeast"/>
        </w:trPr>
        <w:tc>
          <w:tcPr>
            <w:tcW w:w="14282" w:type="dxa"/>
          </w:tcPr>
          <w:p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TELÉFONO:</w:t>
            </w:r>
            <w:r>
              <w:rPr>
                <w:b/>
                <w:spacing w:val="1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1547</w:t>
            </w:r>
          </w:p>
        </w:tc>
      </w:tr>
      <w:tr>
        <w:trPr>
          <w:trHeight w:val="148" w:hRule="atLeast"/>
        </w:trPr>
        <w:tc>
          <w:tcPr>
            <w:tcW w:w="14282" w:type="dxa"/>
          </w:tcPr>
          <w:p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DIRECTOR: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CLAUDIA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MARÍA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LOS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ANGELES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CABRERA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ORTIZ</w:t>
            </w:r>
          </w:p>
        </w:tc>
      </w:tr>
      <w:tr>
        <w:trPr>
          <w:trHeight w:val="148" w:hRule="atLeast"/>
        </w:trPr>
        <w:tc>
          <w:tcPr>
            <w:tcW w:w="14282" w:type="dxa"/>
          </w:tcPr>
          <w:p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ENCARGADO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ACTUALIZACIÓN: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JOSÉ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FERNANDO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TORRES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PAIZ</w:t>
            </w:r>
          </w:p>
        </w:tc>
      </w:tr>
      <w:tr>
        <w:trPr>
          <w:trHeight w:val="148" w:hRule="atLeast"/>
        </w:trPr>
        <w:tc>
          <w:tcPr>
            <w:tcW w:w="14282" w:type="dxa"/>
          </w:tcPr>
          <w:p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FECHA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ACTUALIZACIÓN: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11/11/2025</w:t>
            </w:r>
          </w:p>
        </w:tc>
      </w:tr>
      <w:tr>
        <w:trPr>
          <w:trHeight w:val="148" w:hRule="atLeast"/>
        </w:trPr>
        <w:tc>
          <w:tcPr>
            <w:tcW w:w="14282" w:type="dxa"/>
          </w:tcPr>
          <w:p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CORRESPONDE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MES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DE: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OCTUBRE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</w:tr>
    </w:tbl>
    <w:p>
      <w:pPr>
        <w:pStyle w:val="BodyText"/>
        <w:spacing w:before="155" w:after="8"/>
        <w:ind w:left="53"/>
        <w:jc w:val="center"/>
      </w:pPr>
      <w:r>
        <w:rPr>
          <w:spacing w:val="-2"/>
          <w:w w:val="105"/>
        </w:rPr>
        <w:t>NUMERAL 10</w:t>
      </w:r>
      <w:r>
        <w:rPr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COTIZACIONES</w:t>
      </w:r>
      <w:r>
        <w:rPr>
          <w:w w:val="105"/>
        </w:rPr>
        <w:t> </w:t>
      </w:r>
      <w:r>
        <w:rPr>
          <w:spacing w:val="-2"/>
          <w:w w:val="105"/>
        </w:rPr>
        <w:t>Y</w:t>
      </w:r>
      <w:r>
        <w:rPr>
          <w:w w:val="105"/>
        </w:rPr>
        <w:t> </w:t>
      </w:r>
      <w:r>
        <w:rPr>
          <w:spacing w:val="-2"/>
          <w:w w:val="105"/>
        </w:rPr>
        <w:t>LICITACIONES</w:t>
      </w:r>
      <w:r>
        <w:rPr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PROGRAMAS</w:t>
      </w:r>
    </w:p>
    <w:tbl>
      <w:tblPr>
        <w:tblW w:w="0" w:type="auto"/>
        <w:jc w:val="left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663"/>
        <w:gridCol w:w="832"/>
        <w:gridCol w:w="587"/>
        <w:gridCol w:w="1233"/>
        <w:gridCol w:w="3103"/>
        <w:gridCol w:w="2652"/>
        <w:gridCol w:w="2743"/>
      </w:tblGrid>
      <w:tr>
        <w:trPr>
          <w:trHeight w:val="606" w:hRule="atLeast"/>
        </w:trPr>
        <w:tc>
          <w:tcPr>
            <w:tcW w:w="2480" w:type="dxa"/>
            <w:tcBorders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MODALIDAD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CONTRATACIÓN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77" w:right="36" w:hanging="2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CANTIDAD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6"/>
                <w:w w:val="105"/>
                <w:sz w:val="12"/>
              </w:rPr>
              <w:t>ES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28" w:right="109" w:firstLine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PRECIOS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UNITARIOS</w:t>
            </w:r>
          </w:p>
        </w:tc>
        <w:tc>
          <w:tcPr>
            <w:tcW w:w="5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MONTOS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52" w:right="135" w:firstLine="21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PRESUPUESTARIO</w:t>
            </w:r>
          </w:p>
        </w:tc>
        <w:tc>
          <w:tcPr>
            <w:tcW w:w="3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75"/>
              <w:rPr>
                <w:b/>
                <w:sz w:val="12"/>
              </w:rPr>
            </w:pPr>
          </w:p>
          <w:p>
            <w:pPr>
              <w:pStyle w:val="TableParagraph"/>
              <w:ind w:left="6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CARACTERÍSTICAS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PROVEEDOR</w:t>
            </w:r>
          </w:p>
        </w:tc>
        <w:tc>
          <w:tcPr>
            <w:tcW w:w="2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DETALLES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PROCESO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ADJUDICACIÓN</w:t>
            </w:r>
          </w:p>
        </w:tc>
        <w:tc>
          <w:tcPr>
            <w:tcW w:w="2743" w:type="dxa"/>
            <w:tcBorders>
              <w:lef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75"/>
              <w:rPr>
                <w:b/>
                <w:sz w:val="12"/>
              </w:rPr>
            </w:pPr>
          </w:p>
          <w:p>
            <w:pPr>
              <w:pStyle w:val="TableParagraph"/>
              <w:ind w:left="63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CONTENIDO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7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</w:tr>
      <w:tr>
        <w:trPr>
          <w:trHeight w:val="743" w:hRule="atLeast"/>
        </w:trPr>
        <w:tc>
          <w:tcPr>
            <w:tcW w:w="14293" w:type="dxa"/>
            <w:gridSpan w:val="8"/>
          </w:tcPr>
          <w:p>
            <w:pPr>
              <w:pStyle w:val="TableParagraph"/>
              <w:spacing w:before="224"/>
              <w:ind w:left="1056"/>
              <w:rPr>
                <w:b/>
                <w:sz w:val="23"/>
              </w:rPr>
            </w:pPr>
            <w:r>
              <w:rPr>
                <w:b/>
                <w:sz w:val="23"/>
              </w:rPr>
              <w:t>SIN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MOVIMIENTO,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LA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INSTITUCIÓN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NO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CUENTA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CON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EVENTOS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COTIZACIÓN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Y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LICITACIÓN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CORRESPONDIENTE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PROGRAMAS</w:t>
            </w:r>
          </w:p>
        </w:tc>
      </w:tr>
    </w:tbl>
    <w:sectPr>
      <w:type w:val="continuous"/>
      <w:pgSz w:w="16840" w:h="11910" w:orient="landscape"/>
      <w:pgMar w:top="134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dcterms:created xsi:type="dcterms:W3CDTF">2025-11-28T18:41:04Z</dcterms:created>
  <dcterms:modified xsi:type="dcterms:W3CDTF">2025-11-28T18:41:04Z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Excel® para Microsoft 365</vt:lpwstr>
  </property>
</Properties>
</file>