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2160"/>
        <w:gridCol w:w="1596"/>
        <w:gridCol w:w="1476"/>
        <w:gridCol w:w="1096"/>
        <w:gridCol w:w="3220"/>
        <w:gridCol w:w="1878"/>
        <w:gridCol w:w="2100"/>
        <w:gridCol w:w="1975"/>
        <w:gridCol w:w="1415"/>
        <w:gridCol w:w="1557"/>
      </w:tblGrid>
      <w:tr w:rsidR="00C83F68" w:rsidRPr="00C83F68" w14:paraId="5B753053" w14:textId="77777777" w:rsidTr="00C83F68">
        <w:trPr>
          <w:trHeight w:val="15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02D95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19C8C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F8485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BBE1B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8D8D8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39171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F4DA8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2E2F2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9519B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C6C2B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E84B0" w14:textId="77777777" w:rsidR="00C83F68" w:rsidRPr="00C83F68" w:rsidRDefault="00C83F68" w:rsidP="00C83F6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C83F68" w:rsidRPr="00C83F68" w14:paraId="2C166B3F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BB892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7967" w14:textId="52B09B5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7216" behindDoc="0" locked="0" layoutInCell="1" allowOverlap="1" wp14:anchorId="0996823C" wp14:editId="2D54E31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85725</wp:posOffset>
                  </wp:positionV>
                  <wp:extent cx="3810000" cy="1371600"/>
                  <wp:effectExtent l="0" t="0" r="0" b="0"/>
                  <wp:wrapNone/>
                  <wp:docPr id="3" name="Imagen 2" descr="Texto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25B5BB-0491-531F-5AC5-C56351FF88B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Texto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2D25B5BB-0491-531F-5AC5-C56351FF88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2" cy="137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C83F68" w:rsidRPr="00C83F68" w14:paraId="162659B6" w14:textId="77777777">
              <w:trPr>
                <w:trHeight w:val="300"/>
                <w:tblCellSpacing w:w="0" w:type="dxa"/>
              </w:trPr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623F62" w14:textId="77777777" w:rsidR="00C83F68" w:rsidRPr="00C83F68" w:rsidRDefault="00C83F68" w:rsidP="00C83F6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C83F68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584C5D0E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AB5EF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24F1E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1FBB5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1FF02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0C8AB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12E7" w14:textId="09534A88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noProof/>
                <w:color w:val="000000"/>
                <w:lang w:val="es-GT" w:eastAsia="es-GT"/>
              </w:rPr>
              <w:drawing>
                <wp:anchor distT="0" distB="0" distL="114300" distR="114300" simplePos="0" relativeHeight="251658240" behindDoc="0" locked="0" layoutInCell="1" allowOverlap="1" wp14:anchorId="6E0EEB92" wp14:editId="3E085FD4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133350</wp:posOffset>
                  </wp:positionV>
                  <wp:extent cx="1609725" cy="1504950"/>
                  <wp:effectExtent l="0" t="0" r="0" b="0"/>
                  <wp:wrapNone/>
                  <wp:docPr id="4" name="Imagen 1" descr="Dibujo con letras&#10;&#10;El contenido generado por IA puede ser incorrect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C8FDD3-E8FE-3971-6FA7-92E7D849CEF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Dibujo con letras&#10;&#10;El contenido generado por IA puede ser incorrecto.">
                            <a:extLst>
                              <a:ext uri="{FF2B5EF4-FFF2-40B4-BE49-F238E27FC236}">
                                <a16:creationId xmlns:a16="http://schemas.microsoft.com/office/drawing/2014/main" id="{B5C8FDD3-E8FE-3971-6FA7-92E7D849CE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41" cy="1515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C83F68" w:rsidRPr="00C83F68" w14:paraId="7139B0FF" w14:textId="77777777">
              <w:trPr>
                <w:trHeight w:val="300"/>
                <w:tblCellSpacing w:w="0" w:type="dxa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44E608" w14:textId="77777777" w:rsidR="00C83F68" w:rsidRPr="00C83F68" w:rsidRDefault="00C83F68" w:rsidP="00C83F68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</w:pPr>
                  <w:r w:rsidRPr="00C83F68">
                    <w:rPr>
                      <w:rFonts w:ascii="Calibri" w:eastAsia="Times New Roman" w:hAnsi="Calibri" w:cs="Calibri"/>
                      <w:color w:val="000000"/>
                      <w:lang w:val="es-GT" w:eastAsia="es-GT"/>
                    </w:rPr>
                    <w:t> </w:t>
                  </w:r>
                </w:p>
              </w:tc>
            </w:tr>
          </w:tbl>
          <w:p w14:paraId="4D481CA6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FE970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B656C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EC41C" w14:textId="77777777" w:rsidR="00C83F68" w:rsidRPr="00C83F68" w:rsidRDefault="00C83F68" w:rsidP="00C83F6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C83F68" w:rsidRPr="00C83F68" w14:paraId="6D349031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D1A23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0B124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898CD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AF1CC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B0C94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E7211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ACA06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5057A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FBCC3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95B75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67071" w14:textId="77777777" w:rsidR="00C83F68" w:rsidRPr="00C83F68" w:rsidRDefault="00C83F68" w:rsidP="00C83F6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C83F68" w:rsidRPr="00C83F68" w14:paraId="46BCC064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C8C48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E6FF5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A06FC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ACA7C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6E831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65DEC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DCA19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F1719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5D0DB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A32EE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0B857" w14:textId="77777777" w:rsidR="00C83F68" w:rsidRPr="00C83F68" w:rsidRDefault="00C83F68" w:rsidP="00C83F6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C83F68" w:rsidRPr="00C83F68" w14:paraId="05980411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D8D8D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C302B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0A235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BBB1F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6755E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18092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E50C2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CF5A5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8AC9B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2A533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88F23" w14:textId="77777777" w:rsidR="00C83F68" w:rsidRPr="00C83F68" w:rsidRDefault="00C83F68" w:rsidP="00C83F6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C83F68" w:rsidRPr="00C83F68" w14:paraId="1F671119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E0A531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E184D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CONSEJO NACIONAL DE AREAS PROTEGIDAS -CONAP-</w:t>
            </w:r>
          </w:p>
        </w:tc>
      </w:tr>
      <w:tr w:rsidR="00C83F68" w:rsidRPr="00C83F68" w14:paraId="55BA79AB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7BEBA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CCCD2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5ta. Avenida 6-06 Zona 1</w:t>
            </w:r>
          </w:p>
        </w:tc>
      </w:tr>
      <w:tr w:rsidR="00C83F68" w:rsidRPr="00C83F68" w14:paraId="75F6698B" w14:textId="77777777" w:rsidTr="00C83F68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A65BE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E14F2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HORARIO DE ATENCIÓN: de 8:00 a 16:30</w:t>
            </w:r>
          </w:p>
        </w:tc>
      </w:tr>
      <w:tr w:rsidR="00C83F68" w:rsidRPr="00C83F68" w14:paraId="03B8CB39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BED6A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FAEFB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TELÉFONO: 2299-7300</w:t>
            </w:r>
          </w:p>
        </w:tc>
      </w:tr>
      <w:tr w:rsidR="00C83F68" w:rsidRPr="00C83F68" w14:paraId="45098E6F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8FCBB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48685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DIRECTOR: </w:t>
            </w:r>
            <w:proofErr w:type="spellStart"/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Maria</w:t>
            </w:r>
            <w:proofErr w:type="spellEnd"/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</w:t>
            </w:r>
            <w:proofErr w:type="spellStart"/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Andréa</w:t>
            </w:r>
            <w:proofErr w:type="spellEnd"/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Bonilla </w:t>
            </w:r>
            <w:proofErr w:type="spellStart"/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Ramirez</w:t>
            </w:r>
            <w:proofErr w:type="spellEnd"/>
          </w:p>
        </w:tc>
      </w:tr>
      <w:tr w:rsidR="00C83F68" w:rsidRPr="00C83F68" w14:paraId="03394C15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A044E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73DEDC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DE ACTUALIZACIÓN: 29 DE SEPTIEMBRE DE 2025</w:t>
            </w:r>
          </w:p>
        </w:tc>
      </w:tr>
      <w:tr w:rsidR="00C83F68" w:rsidRPr="00C83F68" w14:paraId="22CB5B33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870E9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065B9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CORRESPONDE AL MES DE: AGOSTO 2025</w:t>
            </w:r>
          </w:p>
        </w:tc>
      </w:tr>
      <w:tr w:rsidR="00C83F68" w:rsidRPr="00C83F68" w14:paraId="7C7814ED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68A11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BA682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FBEA3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16541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65A22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CBD5E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99204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39F9C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EFCB0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0BDB0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9C2F0" w14:textId="77777777" w:rsidR="00C83F68" w:rsidRPr="00C83F68" w:rsidRDefault="00C83F68" w:rsidP="00C83F6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C83F68" w:rsidRPr="00C83F68" w14:paraId="04BE1854" w14:textId="77777777" w:rsidTr="00C83F68">
        <w:trPr>
          <w:trHeight w:val="14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7BA97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A4DFB4F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CAEF858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SALIDA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F79F825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FECHA RETORNO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5319BC8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RENGLÓN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B31F057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NOMBRE DEL SERVIDOR PÚBLICO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DE2BA6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DESTINO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73D4450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OBJETIVO DEL VIAJE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4729610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LOGROS ALCANZADOS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AF3DE53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COSTO DE BOLETO AEREO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8A4C8F5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 xml:space="preserve"> COSTO </w:t>
            </w:r>
          </w:p>
        </w:tc>
      </w:tr>
      <w:tr w:rsidR="00C83F68" w:rsidRPr="00C83F68" w14:paraId="62DCB5B0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80046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21EC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1FD1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80E7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C7A7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3322D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C064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98037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872F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701AC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F708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</w:tr>
      <w:tr w:rsidR="00C83F68" w:rsidRPr="00C83F68" w14:paraId="3C1FD977" w14:textId="77777777" w:rsidTr="00C83F68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2FB3A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4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CB530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Sin movimiento</w:t>
            </w:r>
          </w:p>
        </w:tc>
      </w:tr>
      <w:tr w:rsidR="00C83F68" w:rsidRPr="00C83F68" w14:paraId="3538FF13" w14:textId="77777777" w:rsidTr="00C83F68">
        <w:trPr>
          <w:trHeight w:val="6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67AB4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E2861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FD4AC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EB69B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03646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EC65D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CBAB2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3217E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8CF04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AAA31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FD632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b/>
                <w:bCs/>
                <w:color w:val="000000"/>
                <w:lang w:val="es-GT" w:eastAsia="es-GT"/>
              </w:rPr>
              <w:t> </w:t>
            </w:r>
          </w:p>
        </w:tc>
      </w:tr>
      <w:tr w:rsidR="00C83F68" w:rsidRPr="00C83F68" w14:paraId="185B0C21" w14:textId="77777777" w:rsidTr="00C83F68">
        <w:trPr>
          <w:trHeight w:val="18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E5D9B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FE1D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9393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4/08/2025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3D99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7/08/2025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168F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E4F14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lang w:val="es-GT" w:eastAsia="es-GT"/>
              </w:rPr>
              <w:t>JORGE ASENCION DEL CID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9805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IZABAL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C4EB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REUNIONES DE SOCIALIZACION DEL ESTUDIO TECNICO APE DE LA SIERRA DE SANTA CRUZ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41B0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3 REUNIONES DONDE SE SOCIALIO EL TECNICO APE DE LA SIERRA DE SANTA CRUZ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E05E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516A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1,218.44 </w:t>
            </w:r>
          </w:p>
        </w:tc>
      </w:tr>
      <w:tr w:rsidR="00C83F68" w:rsidRPr="00C83F68" w14:paraId="51425159" w14:textId="77777777" w:rsidTr="00C83F68">
        <w:trPr>
          <w:trHeight w:val="18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CFF70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06765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6356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4/08/2025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A552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7/08/2025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14C7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EF5E8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lang w:val="es-GT" w:eastAsia="es-GT"/>
              </w:rPr>
              <w:t>HELEN ADRIANA LARIOS GUERRERO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7011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IZABAL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0B26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REUNIONES DE SOCIALIZACION DEL ESTUDIO TECNICO APE DE LA SIERRA DE SANTA CRUZ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9BE1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3 REUNIONES DONDE SE SOCIALIO EL TECNICO APE DE LA SIERRA DE SANTA CRUZ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4CFF2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3C25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1,347.32 </w:t>
            </w:r>
          </w:p>
        </w:tc>
      </w:tr>
      <w:tr w:rsidR="00C83F68" w:rsidRPr="00C83F68" w14:paraId="50B6E554" w14:textId="77777777" w:rsidTr="00C83F68">
        <w:trPr>
          <w:trHeight w:val="24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7B18C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4F7C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CF2D6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4/08/2025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CA45B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8/08/2025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FBC4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7DB2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lang w:val="es-GT" w:eastAsia="es-GT"/>
              </w:rPr>
              <w:t>ERIK FERNANDO ALVARADO ORELLANA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EFA4B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PETEN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4E6FC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ACOMPAÑAMIENTO EN LA CONSULTORIA REVISION DEL SISTEMA DE MONITOREO SOBRE LA DINAMICA DEL BOSQUE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4649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SE DIO ACOMPAÑAMIENTO EN LA CONSULTORIA REVISION DEL SISTEMA DE MONITOREO SOBRE LA DINAMICA DEL BOSQUE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B3835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335B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1,647.70 </w:t>
            </w:r>
          </w:p>
        </w:tc>
      </w:tr>
      <w:tr w:rsidR="00C83F68" w:rsidRPr="00C83F68" w14:paraId="61226115" w14:textId="77777777" w:rsidTr="00C83F68">
        <w:trPr>
          <w:trHeight w:val="21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894FF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A711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E2C5E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4/08/2025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C8EC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7/08/2025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D71C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0AB0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lang w:val="es-GT" w:eastAsia="es-GT"/>
              </w:rPr>
              <w:t>GERSON URIEL FUENTES RODAS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E0A6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IZABAL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0A8E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ACTUALIZACION DEL ESTUDIO TECNICO DEL AREA DE PROTECCION ESPECIAL SIERRA DE SANTA CRUZ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EA03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LA ACTUALIZACION DEL ESTUDIO TECNICO DEL AREA DE PROTECCION ESPECIAL SIERRA DE SANTA CRUZ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5BD0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3BE4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1,136.49 </w:t>
            </w:r>
          </w:p>
        </w:tc>
      </w:tr>
      <w:tr w:rsidR="00C83F68" w:rsidRPr="00C83F68" w14:paraId="4514CE60" w14:textId="77777777" w:rsidTr="00C83F68">
        <w:trPr>
          <w:trHeight w:val="12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358DD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0840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A63BA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7/08/2025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C6AA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8/08/2025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3767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46DD8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lang w:val="es-GT" w:eastAsia="es-GT"/>
              </w:rPr>
              <w:t>GUILLERMO ALEJANDRO RUANO CHAMALE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C205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CHIQUIMULA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E2FC1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GIRA DE TRABAJO EN LA RESERVA DE BIOSFERA TRIFINIO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D55A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LA GIRA DE TRABAJO EN LA RESERVA DE BIOSFERA TRIFINIO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7E086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D2DDB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516.00 </w:t>
            </w:r>
          </w:p>
        </w:tc>
      </w:tr>
      <w:tr w:rsidR="00C83F68" w:rsidRPr="00C83F68" w14:paraId="3C04963F" w14:textId="77777777" w:rsidTr="00C83F68">
        <w:trPr>
          <w:trHeight w:val="12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E0BF8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E13CB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A1F66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7/08/2025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35EED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8/08/2025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7FE4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026D7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lang w:val="es-GT" w:eastAsia="es-GT"/>
              </w:rPr>
              <w:t>GLORIA LETICIA PEREZ PUERTO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FE38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CHIQUIMULA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6456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GIRA DE TRABAJO EN LA RESERVA DE BIOSFERA TRIFINIO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27B6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LA GIRA DE TRABAJO EN LA RESERVA DE BIOSFERA TRIFINIO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3D3F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6257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456.00 </w:t>
            </w:r>
          </w:p>
        </w:tc>
      </w:tr>
      <w:tr w:rsidR="00C83F68" w:rsidRPr="00C83F68" w14:paraId="5F09E7A3" w14:textId="77777777" w:rsidTr="00C83F68">
        <w:trPr>
          <w:trHeight w:val="12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4C548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1F31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71F2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7/08/2025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0DE9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8/08/2025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5194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E5B81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lang w:val="es-GT" w:eastAsia="es-GT"/>
              </w:rPr>
              <w:t>SAMUEL CAMEY CURRUCHICH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3B4E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CHIQUIMULA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4F833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GIRA DE TRABAJO EN LA RESERVA DE BIOSFERA TRIFINIO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2A6B3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LA GIRA DE TRABAJO EN LA RESERVA DE BIOSFERA TRIFINIO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209A0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2ED7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759.00 </w:t>
            </w:r>
          </w:p>
        </w:tc>
      </w:tr>
      <w:tr w:rsidR="00C83F68" w:rsidRPr="00C83F68" w14:paraId="51F1DEE6" w14:textId="77777777" w:rsidTr="00C83F68">
        <w:trPr>
          <w:trHeight w:val="21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84A09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EB60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E8CE1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11/08/2025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66C2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12/08/2025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60436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C3608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lang w:val="es-GT" w:eastAsia="es-GT"/>
              </w:rPr>
              <w:t>MARINA LETICIA LOPEZ SINCAL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7D0A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QUETZALTENANGO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6C1F3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REUNION INICIAL DE PRESENTACION DEL SISTEMA DE GOBERNANZA DE PARQUES REGIONALES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4E89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LA REUNION INICIAL DE PRESENTACION DEL SISTEMA DE GOBERNANZA DE PARQUES REGIONALES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0ADA4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25E8C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422.00 </w:t>
            </w:r>
          </w:p>
        </w:tc>
      </w:tr>
      <w:tr w:rsidR="00C83F68" w:rsidRPr="00C83F68" w14:paraId="084E90AD" w14:textId="77777777" w:rsidTr="00C83F68">
        <w:trPr>
          <w:trHeight w:val="24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106AE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14FC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3BDDF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18/08/2025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E1F0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19/08/2025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8A6E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7A6C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lang w:val="es-GT" w:eastAsia="es-GT"/>
              </w:rPr>
              <w:t>ROCIO AZUCELY ALVAREZ YAX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609D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RETALHULEU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7001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TALLER DE LA ESTRATEGIA NACIONAL DE MANEJO Y CONSERVACION DE TORTUGAS MARINAS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B1B4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EL TALLER DE LA ESTRATEGIA NACIONAL DE MANEJO Y CONSERVACION DE TORTUGAS MARINAS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09FA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8F84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274.00 </w:t>
            </w:r>
          </w:p>
        </w:tc>
      </w:tr>
      <w:tr w:rsidR="00C83F68" w:rsidRPr="00C83F68" w14:paraId="3A1256B8" w14:textId="77777777" w:rsidTr="00C83F68">
        <w:trPr>
          <w:trHeight w:val="24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0E888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57F47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RECONOCIMIENTO DE GASTOS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8069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18/08/2025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3023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19/08/2025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6915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029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63792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lang w:val="es-GT" w:eastAsia="es-GT"/>
              </w:rPr>
              <w:t>JORGE DANIEL REYES CANO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E04A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RETALHULEU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414A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EL TALLER DE LA ESTRATEGIA NACIONAL DE MANEJO Y CONSERVACION DE TORTUGAS MARINAS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87585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EL TALLER DE LA ESTRATEGIA NACIONAL DE MANEJO Y CONSERVACION DE TORTUGAS MARINAS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4DA6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CD73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271.00 </w:t>
            </w:r>
          </w:p>
        </w:tc>
      </w:tr>
      <w:tr w:rsidR="00C83F68" w:rsidRPr="00C83F68" w14:paraId="1725A733" w14:textId="77777777" w:rsidTr="00C83F68">
        <w:trPr>
          <w:trHeight w:val="27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5B58C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9A7E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VIATICO NACIONAL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BD7F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28/08/2025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964B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29/08/2025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76F7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011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DB2A7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lang w:val="es-GT" w:eastAsia="es-GT"/>
              </w:rPr>
              <w:t>MIRLA AZUCENA TAQUE LOPEZ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911A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TOTONICAPAN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6385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PARTICIPAR EN LA SEGUNDA REUNION ORDINARIA DEL CONSEJO COORDINADOR DE LA ESTRATEGIA NACIONAL PARA LA CONSERVACION DEL PINABETE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AD52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SE PARTICIPO EN LA SEGUNDA REUNION ORDINARIA DEL CONSEJO COORDINADOR DE LA ESTRATEGIA NACIONAL PARA LA CONSERVACION DEL PINABETE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11FB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-----------------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4B94E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 xml:space="preserve"> Q         417.00 </w:t>
            </w:r>
          </w:p>
        </w:tc>
      </w:tr>
      <w:tr w:rsidR="00C83F68" w:rsidRPr="00C83F68" w14:paraId="55F7DE98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1C68" w14:textId="77777777" w:rsidR="00C83F68" w:rsidRPr="00C83F68" w:rsidRDefault="00C83F68" w:rsidP="00C83F6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84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2A8332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agosto de 2025 no se registró movimiento de Reconocimientos de Gastos Internacionales.</w:t>
            </w:r>
          </w:p>
        </w:tc>
      </w:tr>
      <w:tr w:rsidR="00C83F68" w:rsidRPr="00C83F68" w14:paraId="6E481236" w14:textId="77777777" w:rsidTr="00C83F68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475C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</w:p>
        </w:tc>
        <w:tc>
          <w:tcPr>
            <w:tcW w:w="184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755B9A" w14:textId="77777777" w:rsidR="00C83F68" w:rsidRPr="00C83F68" w:rsidRDefault="00C83F68" w:rsidP="00C83F6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GT" w:eastAsia="es-GT"/>
              </w:rPr>
            </w:pPr>
            <w:r w:rsidRPr="00C83F68">
              <w:rPr>
                <w:rFonts w:ascii="Calibri" w:eastAsia="Times New Roman" w:hAnsi="Calibri" w:cs="Calibri"/>
                <w:color w:val="000000"/>
                <w:lang w:val="es-GT" w:eastAsia="es-GT"/>
              </w:rPr>
              <w:t>* Durante el mes de agosto de 2025 no se registró movimiento de viáticos internacionales.</w:t>
            </w:r>
          </w:p>
        </w:tc>
      </w:tr>
    </w:tbl>
    <w:p w14:paraId="7CF2F994" w14:textId="6FDADCF3" w:rsidR="00DE0850" w:rsidRPr="00C83F68" w:rsidRDefault="00DE0850" w:rsidP="00C83F68"/>
    <w:sectPr w:rsidR="00DE0850" w:rsidRPr="00C83F68" w:rsidSect="00C63F90">
      <w:type w:val="continuous"/>
      <w:pgSz w:w="20160" w:h="12240" w:orient="landscape" w:code="5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12DC" w14:textId="77777777" w:rsidR="001B494B" w:rsidRDefault="001B494B" w:rsidP="00A45E46">
      <w:r>
        <w:separator/>
      </w:r>
    </w:p>
  </w:endnote>
  <w:endnote w:type="continuationSeparator" w:id="0">
    <w:p w14:paraId="6DD8C990" w14:textId="77777777" w:rsidR="001B494B" w:rsidRDefault="001B494B" w:rsidP="00A4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7B507" w14:textId="77777777" w:rsidR="001B494B" w:rsidRDefault="001B494B" w:rsidP="00A45E46">
      <w:r>
        <w:separator/>
      </w:r>
    </w:p>
  </w:footnote>
  <w:footnote w:type="continuationSeparator" w:id="0">
    <w:p w14:paraId="27AD3DCF" w14:textId="77777777" w:rsidR="001B494B" w:rsidRDefault="001B494B" w:rsidP="00A45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035445"/>
    <w:rsid w:val="00055654"/>
    <w:rsid w:val="00072264"/>
    <w:rsid w:val="00175911"/>
    <w:rsid w:val="00181C47"/>
    <w:rsid w:val="001B494B"/>
    <w:rsid w:val="001C33C3"/>
    <w:rsid w:val="001E2442"/>
    <w:rsid w:val="001E54C2"/>
    <w:rsid w:val="001F6515"/>
    <w:rsid w:val="002128ED"/>
    <w:rsid w:val="0024463D"/>
    <w:rsid w:val="00270808"/>
    <w:rsid w:val="00287BF0"/>
    <w:rsid w:val="002C5E51"/>
    <w:rsid w:val="002F5775"/>
    <w:rsid w:val="00321C8D"/>
    <w:rsid w:val="00324C97"/>
    <w:rsid w:val="00346134"/>
    <w:rsid w:val="00356DB9"/>
    <w:rsid w:val="00375B7A"/>
    <w:rsid w:val="00385D32"/>
    <w:rsid w:val="00387EB8"/>
    <w:rsid w:val="003C151A"/>
    <w:rsid w:val="004113E2"/>
    <w:rsid w:val="00465116"/>
    <w:rsid w:val="004A380B"/>
    <w:rsid w:val="004F2F0C"/>
    <w:rsid w:val="00507734"/>
    <w:rsid w:val="0056291C"/>
    <w:rsid w:val="00604EEE"/>
    <w:rsid w:val="006771C0"/>
    <w:rsid w:val="0068365B"/>
    <w:rsid w:val="006C42E4"/>
    <w:rsid w:val="00716D44"/>
    <w:rsid w:val="00717747"/>
    <w:rsid w:val="008F0B1E"/>
    <w:rsid w:val="0091390B"/>
    <w:rsid w:val="009F667E"/>
    <w:rsid w:val="00A45E46"/>
    <w:rsid w:val="00A638B2"/>
    <w:rsid w:val="00AB3DC3"/>
    <w:rsid w:val="00AD30CA"/>
    <w:rsid w:val="00AE0080"/>
    <w:rsid w:val="00B44414"/>
    <w:rsid w:val="00B629A0"/>
    <w:rsid w:val="00B70354"/>
    <w:rsid w:val="00B75F74"/>
    <w:rsid w:val="00B77243"/>
    <w:rsid w:val="00B91832"/>
    <w:rsid w:val="00BA4564"/>
    <w:rsid w:val="00C63F90"/>
    <w:rsid w:val="00C83F68"/>
    <w:rsid w:val="00D23966"/>
    <w:rsid w:val="00D4555A"/>
    <w:rsid w:val="00DE0850"/>
    <w:rsid w:val="00DE276D"/>
    <w:rsid w:val="00E310F5"/>
    <w:rsid w:val="00E5406F"/>
    <w:rsid w:val="00E864F9"/>
    <w:rsid w:val="00F16FCE"/>
    <w:rsid w:val="00F517A6"/>
    <w:rsid w:val="00F96E3B"/>
    <w:rsid w:val="00FA4B33"/>
    <w:rsid w:val="00FE122A"/>
    <w:rsid w:val="00FF0DD0"/>
    <w:rsid w:val="49766234"/>
    <w:rsid w:val="6E8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506A22"/>
  <w15:docId w15:val="{771A5885-B54F-4BA3-8D3F-2E22310F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A45E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E46"/>
    <w:rPr>
      <w:rFonts w:ascii="Carlito" w:eastAsia="Carlito" w:hAnsi="Carlito" w:cs="Carlito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Unidad de Información Pública</cp:lastModifiedBy>
  <cp:revision>2</cp:revision>
  <cp:lastPrinted>2023-08-17T15:35:00Z</cp:lastPrinted>
  <dcterms:created xsi:type="dcterms:W3CDTF">2025-09-30T21:52:00Z</dcterms:created>
  <dcterms:modified xsi:type="dcterms:W3CDTF">2025-09-30T21:52:00Z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1033-11.2.0.11486</vt:lpwstr>
  </property>
  <property fmtid="{D5CDD505-2E9C-101B-9397-08002B2CF9AE}" pid="6" name="ICV">
    <vt:lpwstr>64D9B807876A4059B7A3DBB2FCBA031A</vt:lpwstr>
  </property>
</Properties>
</file>