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4BA35" w14:textId="77777777" w:rsidR="003F6574" w:rsidRDefault="003F65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742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562"/>
        <w:gridCol w:w="1917"/>
        <w:gridCol w:w="2353"/>
        <w:gridCol w:w="1405"/>
        <w:gridCol w:w="724"/>
        <w:gridCol w:w="410"/>
        <w:gridCol w:w="850"/>
        <w:gridCol w:w="2410"/>
        <w:gridCol w:w="4111"/>
      </w:tblGrid>
      <w:tr w:rsidR="003F6574" w14:paraId="1AE1346E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5C7F" w14:textId="77777777" w:rsidR="003F6574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ENTIDAD: CONSEJO NACIONAL DE ÁREAS PROTEGIDAS</w:t>
            </w:r>
          </w:p>
        </w:tc>
      </w:tr>
      <w:tr w:rsidR="003F6574" w14:paraId="73074B72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0D98" w14:textId="77777777" w:rsidR="003F6574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DIRECCIÓN: 5TA AVENIDA 6-06 </w:t>
            </w:r>
            <w:r>
              <w:rPr>
                <w:b/>
                <w:sz w:val="24"/>
                <w:szCs w:val="24"/>
              </w:rPr>
              <w:t>ZONA 1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, 7 NIVEL EDIFICIO IPM GUATEMALA, GUATEMALA</w:t>
            </w:r>
          </w:p>
        </w:tc>
      </w:tr>
      <w:tr w:rsidR="003F6574" w14:paraId="10A5AD0D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3C56" w14:textId="77777777" w:rsidR="003F6574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HORARIO DE ATENCIÓN: 8:00 - 16:30 horas</w:t>
            </w:r>
          </w:p>
        </w:tc>
      </w:tr>
      <w:tr w:rsidR="003F6574" w14:paraId="11B61AC1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7E4D" w14:textId="77777777" w:rsidR="003F6574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TELÉFONO: 2299-7300</w:t>
            </w:r>
          </w:p>
        </w:tc>
      </w:tr>
      <w:tr w:rsidR="003F6574" w14:paraId="67A0CD29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1C3B" w14:textId="77777777" w:rsidR="003F6574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DIRECTOR: Fernando Samuel Reyes Alonzo</w:t>
            </w:r>
          </w:p>
        </w:tc>
      </w:tr>
      <w:tr w:rsidR="003F6574" w14:paraId="4E960857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93E9" w14:textId="77777777" w:rsidR="003F6574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ENCARGADO DE ACTUALIZACIÓN: SILVIA BEATRIZ FLORES REYES</w:t>
            </w:r>
          </w:p>
        </w:tc>
      </w:tr>
      <w:tr w:rsidR="003F6574" w14:paraId="3E5B3E83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AE25F" w14:textId="17E187A7" w:rsidR="003F6574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FECHA DE ACTUALIZACIÓN: 04 DE </w:t>
            </w:r>
            <w:r w:rsidR="00AE27A2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DICIEMBRE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2024</w:t>
            </w:r>
          </w:p>
        </w:tc>
      </w:tr>
      <w:tr w:rsidR="003F6574" w14:paraId="5D4222DF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05ED" w14:textId="3E2ED579" w:rsidR="003F6574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CORRESPONDE AL MES DE: </w:t>
            </w:r>
            <w:r w:rsidR="00AE27A2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NOVIEMBRE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2024</w:t>
            </w:r>
          </w:p>
        </w:tc>
      </w:tr>
      <w:tr w:rsidR="003F6574" w14:paraId="1E622753" w14:textId="77777777">
        <w:trPr>
          <w:trHeight w:val="403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0B3AE" w14:textId="77777777" w:rsidR="003F6574" w:rsidRDefault="003F6574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9FEEA" w14:textId="77777777" w:rsidR="003F6574" w:rsidRDefault="003F6574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535A5" w14:textId="77777777" w:rsidR="003F6574" w:rsidRDefault="003F6574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E3B" w14:textId="77777777" w:rsidR="003F6574" w:rsidRDefault="003F6574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99542" w14:textId="77777777" w:rsidR="003F6574" w:rsidRDefault="003F6574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FC4D1" w14:textId="77777777" w:rsidR="003F6574" w:rsidRDefault="003F6574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E567A" w14:textId="77777777" w:rsidR="003F6574" w:rsidRDefault="003F6574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843E8" w14:textId="77777777" w:rsidR="003F6574" w:rsidRDefault="003F6574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3F6574" w14:paraId="1C22E7D5" w14:textId="77777777">
        <w:trPr>
          <w:trHeight w:val="521"/>
        </w:trPr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B615C" w14:textId="77777777" w:rsidR="003F6574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NUMERAL 2 - DIRECTORIO DE LA ENTIDAD</w:t>
            </w:r>
          </w:p>
        </w:tc>
      </w:tr>
      <w:tr w:rsidR="003F6574" w14:paraId="58C885AF" w14:textId="77777777">
        <w:trPr>
          <w:trHeight w:val="57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2248EF4" w14:textId="77777777" w:rsidR="003F6574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F8CDF70" w14:textId="77777777" w:rsidR="003F6574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DIRECCIÓN REGIONAL</w:t>
            </w:r>
          </w:p>
        </w:tc>
        <w:tc>
          <w:tcPr>
            <w:tcW w:w="2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A649963" w14:textId="77777777" w:rsidR="003F6574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DIRECTOR REGIONAL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05D69AB" w14:textId="77777777" w:rsidR="003F6574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>DEPARTAMENTO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AABA4E2" w14:textId="77777777" w:rsidR="003F6574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TELÉFONO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5E12AD2" w14:textId="77777777" w:rsidR="003F6574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3"/>
                <w:szCs w:val="13"/>
              </w:rPr>
              <w:t>EXTENSIÓN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A34A762" w14:textId="77777777" w:rsidR="003F6574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CORREO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bottom"/>
          </w:tcPr>
          <w:p w14:paraId="3106466D" w14:textId="77777777" w:rsidR="003F6574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UBICACIÓN</w:t>
            </w:r>
          </w:p>
        </w:tc>
      </w:tr>
      <w:tr w:rsidR="003F6574" w14:paraId="06346188" w14:textId="77777777">
        <w:trPr>
          <w:trHeight w:val="570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6C5C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2BA79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Dirección Regional Metropolitana</w:t>
            </w:r>
          </w:p>
        </w:tc>
        <w:tc>
          <w:tcPr>
            <w:tcW w:w="2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87E83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Jose David Illescas Turuy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A372B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Guatemala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31C5A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3039-9469/ 3040-2119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37738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186F8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metropolitana@conap.gob.gt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3BA07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36 av 1-11 zona 7 Colonia Toledo, Guatemala, Guatemala</w:t>
            </w:r>
          </w:p>
        </w:tc>
      </w:tr>
      <w:tr w:rsidR="003F6574" w14:paraId="6C0EAF87" w14:textId="77777777">
        <w:trPr>
          <w:trHeight w:val="557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60B8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1432B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Dirección Regional Altiplano Central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A97AB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Luis Eliezar Peralta Saenz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96D29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Sololá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DA945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3043-3799/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37AB4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745E7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drac@conap.gob.gt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161B8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 avenida entre 5ta y 6ta calle , Lomas de Don Juan , Barrio el Calvario de Sololá</w:t>
            </w:r>
          </w:p>
        </w:tc>
      </w:tr>
      <w:tr w:rsidR="003F6574" w14:paraId="08820EF5" w14:textId="77777777">
        <w:trPr>
          <w:trHeight w:val="557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BD2A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5B61F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Dirección Regional Altiplano Occidental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89024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Sr. Samy Rubyl Palacios Villatoro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E767E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Quetzaltenango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48933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3041-7103/ 7767-1812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06A08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07C29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drao@conap.gob.gt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82721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 calle 4-25 zona 9 colonia los cerezos No. 1, Quetzaltenango</w:t>
            </w:r>
          </w:p>
        </w:tc>
      </w:tr>
      <w:tr w:rsidR="003F6574" w14:paraId="16392AF1" w14:textId="77777777">
        <w:trPr>
          <w:trHeight w:val="526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8B0C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70E1E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Dirección Regional Nor Occidente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58F09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Enrique Filemón Mérida Castillo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D0E21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Huehuetenango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3FB3A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3041-2535/ 5859-1763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9C7D8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49942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drnoc@conap.gob.gt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8797B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Cantón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Chuscaj zona 4 Municipio de chiantla, frente a los campos de </w:t>
            </w:r>
            <w:r>
              <w:rPr>
                <w:sz w:val="16"/>
                <w:szCs w:val="16"/>
              </w:rPr>
              <w:t>fútbol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Huehuetenango</w:t>
            </w:r>
          </w:p>
        </w:tc>
      </w:tr>
      <w:tr w:rsidR="003F6574" w14:paraId="66ECD934" w14:textId="77777777">
        <w:trPr>
          <w:trHeight w:val="557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2F6D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53433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Dirección Regional Verapaces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06CEE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Pablo Cesar Valdez Aguilar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FCF95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Alta Verapaz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B8143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3041-7996/ 7723-8503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AC406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F0E78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regionalverapaces@gmail.com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AE7D6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3ra. Calle y 11 avenida zona 1 Parque las Victorias, Cobán, Alta Verapaz</w:t>
            </w:r>
          </w:p>
        </w:tc>
      </w:tr>
      <w:tr w:rsidR="003F6574" w14:paraId="4EABD845" w14:textId="77777777">
        <w:trPr>
          <w:trHeight w:val="10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7F47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0830A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Monumento Natural Semuc Champey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FCB9C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Hector Waldemar Xol Cacao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2E341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Alta Verapaz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52EAC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4014-9921/ 3086-7213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C5247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D46CF" w14:textId="77777777" w:rsidR="003F6574" w:rsidRDefault="003F6574">
            <w:pPr>
              <w:rPr>
                <w:rFonts w:ascii="Calibri" w:eastAsia="Calibri" w:hAnsi="Calibri" w:cs="Calibri"/>
                <w:sz w:val="16"/>
                <w:szCs w:val="16"/>
              </w:rPr>
            </w:pPr>
            <w:hyperlink r:id="rId5">
              <w:r>
                <w:rPr>
                  <w:rFonts w:ascii="Calibri" w:eastAsia="Calibri" w:hAnsi="Calibri" w:cs="Calibri"/>
                  <w:sz w:val="16"/>
                  <w:szCs w:val="16"/>
                </w:rPr>
                <w:t>hectorxlkko@gmail.com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244F2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3ra. Calle y 11 avenida zona 1 Parque las Victorias, Cobán, Alta Verapaz</w:t>
            </w:r>
          </w:p>
        </w:tc>
      </w:tr>
      <w:tr w:rsidR="003F6574" w14:paraId="1C98257B" w14:textId="77777777">
        <w:trPr>
          <w:trHeight w:val="10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4BF89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4B6E6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Sub-Regional Salamá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95E03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Edgar Leonel Jacinto López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8655D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Baja Verapaz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59D8B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3036-5125 / 7954-0972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9A19C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9956C" w14:textId="77777777" w:rsidR="003F6574" w:rsidRDefault="003F6574">
            <w:pPr>
              <w:rPr>
                <w:rFonts w:ascii="Calibri" w:eastAsia="Calibri" w:hAnsi="Calibri" w:cs="Calibri"/>
                <w:sz w:val="16"/>
                <w:szCs w:val="16"/>
              </w:rPr>
            </w:pPr>
            <w:hyperlink r:id="rId6">
              <w:r>
                <w:rPr>
                  <w:rFonts w:ascii="Calibri" w:eastAsia="Calibri" w:hAnsi="Calibri" w:cs="Calibri"/>
                  <w:sz w:val="16"/>
                  <w:szCs w:val="16"/>
                </w:rPr>
                <w:t>conap.salama@gmail.com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6091A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14 avenida 2-57 zona 2 Barrio Hacienda la Virgen, Salamá, Baja Verapaz</w:t>
            </w:r>
          </w:p>
        </w:tc>
      </w:tr>
      <w:tr w:rsidR="003F6574" w14:paraId="6387DDD5" w14:textId="77777777">
        <w:trPr>
          <w:trHeight w:val="10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9CE7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A0CC0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Dirección Regional Oriente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822DA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Agr. José Antonio Paiz López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DDDD6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Zacapa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43003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3041-8458 / 7941-6532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2B1B0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79B88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drso@conap.gob.gt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68E25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5ta. avenida 4-40 zona 2 Barrio La Reforma, Edificio de Obras Públicas, Zacapa</w:t>
            </w:r>
          </w:p>
        </w:tc>
      </w:tr>
      <w:tr w:rsidR="003F6574" w14:paraId="1168FA46" w14:textId="77777777">
        <w:trPr>
          <w:trHeight w:val="10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1DA7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C715F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Regional Sur Oriente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64451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Luis Enrique Martinez Vásquez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7CC8A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Jutiapa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EA060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3041-1236 / 3992-7428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B5F56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545A0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jutiapaconap@gmail.com</w:t>
            </w:r>
            <w:hyperlink r:id="rId7">
              <w:r w:rsidR="003F6574">
                <w:rPr>
                  <w:rFonts w:ascii="Calibri" w:eastAsia="Calibri" w:hAnsi="Calibri" w:cs="Calibri"/>
                  <w:color w:val="0000FF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CEDBA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Km. 119.5 Carretera InterAmericana, ruta hacía el Salvador a un costado del restaurante las charcas, Jutiapa</w:t>
            </w:r>
          </w:p>
        </w:tc>
      </w:tr>
      <w:tr w:rsidR="003F6574" w14:paraId="42A03CA9" w14:textId="77777777">
        <w:trPr>
          <w:trHeight w:val="10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1318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73405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Dirección Regional Costa Sur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3756A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Ing. Jose David Barillas Lechuga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C35EE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Retalhuleu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DBDCF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3041-8185 / 7771-2201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77994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FF244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drcs@conap.gob.gt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DE9D4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4ta. avenida C 1-15 zona 1 de la cabecera de Retalhuleu, Retalhuleu</w:t>
            </w:r>
          </w:p>
        </w:tc>
      </w:tr>
      <w:tr w:rsidR="003F6574" w14:paraId="047E7CE2" w14:textId="77777777">
        <w:trPr>
          <w:trHeight w:val="689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06A6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FCD53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Dirección Regional </w:t>
            </w:r>
            <w:r>
              <w:rPr>
                <w:sz w:val="16"/>
                <w:szCs w:val="16"/>
              </w:rPr>
              <w:t>Petén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49369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Sergio Alejandro Rolando Balan González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80E10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Petén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083BB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3042-2012 / 7926-4158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A89F5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B3A7F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sergio.balan@conap.gob.gt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FE058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Calle Litoral al lago Petén Itzá 5a. calle 01 avenida zona 1 San Benito, Petén</w:t>
            </w:r>
          </w:p>
        </w:tc>
      </w:tr>
      <w:tr w:rsidR="003F6574" w14:paraId="46A43AEB" w14:textId="77777777">
        <w:trPr>
          <w:trHeight w:val="10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8AED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348A4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Sub-Regional Poptún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68B4D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Oscar Reynaldo Zuñiga Cambara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AED01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Petén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305A5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3037-8312 / 7927-8237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C7350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0C53D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poptun@conap.gob.gt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B94B2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7a. calle 10-31 zona 4 Barrio el Porvenir, edificio Segeplan,Poptún , Petén</w:t>
            </w:r>
          </w:p>
        </w:tc>
      </w:tr>
      <w:tr w:rsidR="003F6574" w14:paraId="518E94AB" w14:textId="77777777">
        <w:trPr>
          <w:trHeight w:val="10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52370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D3FE7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Sub-Regional Sayaxché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94DF1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Rafael Arcenio Ceballos Solares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00C44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Petén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34DE3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3038-4260 / 7928-6453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FFEB8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B990F" w14:textId="77777777" w:rsidR="003F6574" w:rsidRDefault="003F6574">
            <w:pPr>
              <w:rPr>
                <w:rFonts w:ascii="Calibri" w:eastAsia="Calibri" w:hAnsi="Calibri" w:cs="Calibri"/>
                <w:sz w:val="16"/>
                <w:szCs w:val="16"/>
              </w:rPr>
            </w:pPr>
            <w:hyperlink r:id="rId8">
              <w:r>
                <w:rPr>
                  <w:rFonts w:ascii="Calibri" w:eastAsia="Calibri" w:hAnsi="Calibri" w:cs="Calibri"/>
                  <w:sz w:val="16"/>
                  <w:szCs w:val="16"/>
                </w:rPr>
                <w:t>sayaxche@conap.gob.gt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BA17A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Barrio la Esperanza, zona 4 calle al mercado, Sayaxché, Petén</w:t>
            </w:r>
          </w:p>
        </w:tc>
      </w:tr>
      <w:tr w:rsidR="003F6574" w14:paraId="69919123" w14:textId="77777777">
        <w:trPr>
          <w:trHeight w:val="10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4BAC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5E05F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Parque Nacional Yaxhá Nakum Naranjo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D8304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Jorge Mario Vásquez Kilkán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7F683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Petén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8D310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3040-6972 / 3039-8849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5CDA1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E5189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yaxha@conap.gob.gt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AC984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Parque Nacional Yaxhá Km. 69 cruce la máquina ruta hacía el melchor de mencos, Flores Petén</w:t>
            </w:r>
          </w:p>
        </w:tc>
      </w:tr>
      <w:tr w:rsidR="003F6574" w14:paraId="3D5E2724" w14:textId="77777777">
        <w:trPr>
          <w:trHeight w:val="72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D0CC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BD6DC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Parque Nacional Laguna del Tigre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E8AF6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Alvaro Josué Hoil Flores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605CA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Petén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8EB21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5945-9558/ 4755-6657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1152C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61E0F" w14:textId="77777777" w:rsidR="003F6574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lagunadeltigre@conap.gob.gt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C26ED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Calle Litoral al lago Petén Itzá 5a. calle 01 avenida zona 1 San Benito, Petén</w:t>
            </w:r>
          </w:p>
        </w:tc>
      </w:tr>
      <w:tr w:rsidR="003F6574" w14:paraId="662B8A95" w14:textId="77777777">
        <w:trPr>
          <w:trHeight w:val="10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7022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AC34E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Dirección Regional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Nor </w:t>
            </w:r>
            <w:r>
              <w:rPr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riente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38A50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Iván Elvin Orlando Cabrera Ermitaño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DE604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Izabal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E282F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3041-9276 / 7947-2417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848F2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35CC2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nororiente@conap.gob.gt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A473C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16 calle y 4ta. avenida Barrio el Cangrejal, Puerto Barrios, Izabal</w:t>
            </w:r>
          </w:p>
        </w:tc>
      </w:tr>
      <w:tr w:rsidR="003F6574" w14:paraId="52E4D065" w14:textId="77777777">
        <w:trPr>
          <w:trHeight w:val="10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6267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BCEF5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Unidad Técnica Punta de Manabique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F2FB1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Hendryc Obed Acevedo Catalán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59D53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Izabal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15517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3036-7938 / 7948-6910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A2853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9D13E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manabique@conap.gob.gt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D103D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5ta. y 6ta avenida 17 calle, Puerto Barrios, Izabal</w:t>
            </w:r>
          </w:p>
        </w:tc>
      </w:tr>
      <w:tr w:rsidR="003F6574" w14:paraId="5E391A4B" w14:textId="77777777">
        <w:trPr>
          <w:trHeight w:val="57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A389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D8760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Parque Nacional Rio Dulce, las camelias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F4816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Lic. Andres Caal Chalib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D6881" w14:textId="77777777" w:rsidR="003F657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Izabal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F0803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3036-7938 / 7948-6910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32B57" w14:textId="77777777" w:rsidR="003F657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270B0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riodulce@conap.gob.gt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9DFBD" w14:textId="77777777" w:rsidR="003F657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Barrio la iglesia católica, Rio Dulce, Kilómetro 275, Carretera al Petén, Municipio de Livingston, departamento de Izabal</w:t>
            </w:r>
          </w:p>
        </w:tc>
      </w:tr>
    </w:tbl>
    <w:p w14:paraId="4FB297C5" w14:textId="77777777" w:rsidR="003F6574" w:rsidRDefault="003F6574">
      <w:pPr>
        <w:rPr>
          <w:sz w:val="18"/>
          <w:szCs w:val="18"/>
        </w:rPr>
      </w:pPr>
    </w:p>
    <w:sectPr w:rsidR="003F6574">
      <w:pgSz w:w="16838" w:h="11906" w:orient="landscape"/>
      <w:pgMar w:top="1800" w:right="1440" w:bottom="18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574"/>
    <w:rsid w:val="003F6574"/>
    <w:rsid w:val="004C1568"/>
    <w:rsid w:val="00AE27A2"/>
    <w:rsid w:val="00BC5C1A"/>
    <w:rsid w:val="00F3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5280C5"/>
  <w15:docId w15:val="{75DEAD0E-4A72-4CC7-A491-CCEC233F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qFormat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yaxche@conap.gob.g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smartinezjutiapa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ap.salama@gmail.com" TargetMode="External"/><Relationship Id="rId5" Type="http://schemas.openxmlformats.org/officeDocument/2006/relationships/hyperlink" Target="mailto:hectorxlkk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98XU0YTSYLJU0F0SI6Ut5nzrow==">CgMxLjAyCGguZ2pkZ3hzOAByITFjMFlrcE5zSXhuN0J3OFdFM3I5ODY4YTVmYWdlc1F3Tw==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yoselyn.monterroso</dc:creator>
  <cp:lastModifiedBy>Unidad de Información Pública</cp:lastModifiedBy>
  <cp:revision>2</cp:revision>
  <dcterms:created xsi:type="dcterms:W3CDTF">2024-12-11T20:14:00Z</dcterms:created>
  <dcterms:modified xsi:type="dcterms:W3CDTF">2024-12-11T20:14:00Z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2058-12.2.0.13489</vt:lpwstr>
  </property>
  <property fmtid="{D5CDD505-2E9C-101B-9397-08002B2CF9AE}" pid="3" name="ICV">
    <vt:lpwstr>81589179D4254B0489A2DF5FE7DDB68E</vt:lpwstr>
  </property>
</Properties>
</file>