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E7B4" w14:textId="77777777" w:rsidR="006D66F4" w:rsidRDefault="006D66F4"/>
    <w:tbl>
      <w:tblPr>
        <w:tblStyle w:val="a"/>
        <w:tblpPr w:leftFromText="141" w:rightFromText="141" w:vertAnchor="page" w:horzAnchor="page" w:tblpX="753" w:tblpY="2298"/>
        <w:tblW w:w="13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4275"/>
        <w:gridCol w:w="4275"/>
        <w:gridCol w:w="2797"/>
        <w:gridCol w:w="1538"/>
        <w:gridCol w:w="160"/>
      </w:tblGrid>
      <w:tr w:rsidR="006D66F4" w14:paraId="668633C2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58EBBB88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ENTIDAD: CONSEJO NACIONAL DE </w:t>
            </w:r>
            <w:r>
              <w:rPr>
                <w:b/>
                <w:sz w:val="24"/>
                <w:szCs w:val="24"/>
              </w:rPr>
              <w:t>ÁREAS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PROTEGIDAS</w:t>
            </w:r>
          </w:p>
        </w:tc>
      </w:tr>
      <w:tr w:rsidR="006D66F4" w14:paraId="574BC374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457C9422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DIRECCIÓN: 5TA AVENIDA 6-06 ZONA 1, 7 NIVEL EDIFICIO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IPM  GUATEMALA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, GUATEMALA</w:t>
            </w:r>
          </w:p>
        </w:tc>
      </w:tr>
      <w:tr w:rsidR="006D66F4" w14:paraId="6806FCFE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10961096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HORARIO DE ATENCIÓN: 8: 00 AM A 4:30 PM </w:t>
            </w:r>
          </w:p>
        </w:tc>
      </w:tr>
      <w:tr w:rsidR="006D66F4" w14:paraId="6746AC03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6F248672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TELÉFONO: 2299-7300</w:t>
            </w:r>
          </w:p>
        </w:tc>
      </w:tr>
      <w:tr w:rsidR="006D66F4" w14:paraId="030D7E60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1D41DECF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DIRECTOR: FERNANDO SAMUEL REYES ALONZO </w:t>
            </w:r>
          </w:p>
        </w:tc>
      </w:tr>
      <w:tr w:rsidR="006D66F4" w14:paraId="54A59375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37B5CDD1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ENCARGADO DE ACTUALIZACIÓN: SILVIA BEATRIZ FLORES REYES </w:t>
            </w:r>
          </w:p>
        </w:tc>
      </w:tr>
      <w:tr w:rsidR="006D66F4" w14:paraId="5AAC8A51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FFFFFF"/>
            <w:vAlign w:val="center"/>
          </w:tcPr>
          <w:p w14:paraId="6F16D9C0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FECHA DE ACTUALIZACIÓN: 04 DE SEPTIEMBRE 2024</w:t>
            </w:r>
          </w:p>
        </w:tc>
      </w:tr>
      <w:tr w:rsidR="006D66F4" w14:paraId="34BF6699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FFFFFF"/>
            <w:vAlign w:val="center"/>
          </w:tcPr>
          <w:p w14:paraId="28433119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CORRESPONDE AL MES DE: </w:t>
            </w:r>
            <w:r>
              <w:rPr>
                <w:b/>
                <w:sz w:val="24"/>
                <w:szCs w:val="24"/>
              </w:rPr>
              <w:t>SEPTIEMBRE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6D66F4" w14:paraId="2CAA7DAF" w14:textId="77777777">
        <w:trPr>
          <w:gridAfter w:val="1"/>
          <w:wAfter w:w="146" w:type="dxa"/>
          <w:trHeight w:val="315"/>
        </w:trPr>
        <w:tc>
          <w:tcPr>
            <w:tcW w:w="580" w:type="dxa"/>
            <w:shd w:val="clear" w:color="auto" w:fill="auto"/>
            <w:vAlign w:val="center"/>
          </w:tcPr>
          <w:p w14:paraId="2DCFBF3E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15E88831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14BD6B0A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1C00AB1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66FAA5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D66F4" w14:paraId="76BED1C4" w14:textId="77777777">
        <w:trPr>
          <w:gridAfter w:val="1"/>
          <w:wAfter w:w="146" w:type="dxa"/>
          <w:trHeight w:val="420"/>
        </w:trPr>
        <w:tc>
          <w:tcPr>
            <w:tcW w:w="13480" w:type="dxa"/>
            <w:gridSpan w:val="5"/>
            <w:shd w:val="clear" w:color="auto" w:fill="auto"/>
            <w:vAlign w:val="bottom"/>
          </w:tcPr>
          <w:p w14:paraId="23A4723A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NUMERAL 14 - CONTRATOS DE MANTENIMIENTO</w:t>
            </w:r>
          </w:p>
        </w:tc>
      </w:tr>
      <w:tr w:rsidR="006D66F4" w14:paraId="5E2011ED" w14:textId="77777777">
        <w:trPr>
          <w:gridAfter w:val="1"/>
          <w:wAfter w:w="146" w:type="dxa"/>
          <w:trHeight w:val="480"/>
        </w:trPr>
        <w:tc>
          <w:tcPr>
            <w:tcW w:w="580" w:type="dxa"/>
            <w:shd w:val="clear" w:color="auto" w:fill="EEECE1"/>
            <w:vAlign w:val="center"/>
          </w:tcPr>
          <w:p w14:paraId="11823CF9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NO.</w:t>
            </w:r>
          </w:p>
        </w:tc>
        <w:tc>
          <w:tcPr>
            <w:tcW w:w="4280" w:type="dxa"/>
            <w:shd w:val="clear" w:color="auto" w:fill="EEECE1"/>
            <w:vAlign w:val="center"/>
          </w:tcPr>
          <w:p w14:paraId="4C69DE2B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DESCRIPCIÓN DEL MANTENIMIENTO</w:t>
            </w:r>
          </w:p>
        </w:tc>
        <w:tc>
          <w:tcPr>
            <w:tcW w:w="4280" w:type="dxa"/>
            <w:shd w:val="clear" w:color="auto" w:fill="EEECE1"/>
            <w:vAlign w:val="center"/>
          </w:tcPr>
          <w:p w14:paraId="147CFCED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PROVEEDOR (NOMBRE Y NIT)</w:t>
            </w:r>
          </w:p>
        </w:tc>
        <w:tc>
          <w:tcPr>
            <w:tcW w:w="2800" w:type="dxa"/>
            <w:shd w:val="clear" w:color="auto" w:fill="EEECE1"/>
            <w:vAlign w:val="center"/>
          </w:tcPr>
          <w:p w14:paraId="19FFD9C1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PLAZO DEL CONTRATO</w:t>
            </w:r>
          </w:p>
        </w:tc>
        <w:tc>
          <w:tcPr>
            <w:tcW w:w="1540" w:type="dxa"/>
            <w:shd w:val="clear" w:color="auto" w:fill="EEECE1"/>
            <w:vAlign w:val="center"/>
          </w:tcPr>
          <w:p w14:paraId="075189CC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</w:t>
            </w:r>
          </w:p>
        </w:tc>
      </w:tr>
      <w:tr w:rsidR="006D66F4" w14:paraId="1411BF79" w14:textId="77777777">
        <w:trPr>
          <w:gridAfter w:val="1"/>
          <w:wAfter w:w="146" w:type="dxa"/>
          <w:trHeight w:val="408"/>
        </w:trPr>
        <w:tc>
          <w:tcPr>
            <w:tcW w:w="13480" w:type="dxa"/>
            <w:gridSpan w:val="5"/>
            <w:vMerge w:val="restart"/>
            <w:shd w:val="clear" w:color="auto" w:fill="auto"/>
            <w:vAlign w:val="center"/>
          </w:tcPr>
          <w:p w14:paraId="0F5CA17E" w14:textId="77777777" w:rsidR="006D66F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NO HUBO MOVIMIENTO</w:t>
            </w:r>
          </w:p>
          <w:p w14:paraId="6FAC23EE" w14:textId="77777777" w:rsidR="006D66F4" w:rsidRDefault="006D66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  <w:p w14:paraId="39EB5467" w14:textId="77777777" w:rsidR="006D66F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Observaciones: en el apartado de los contratos de mantenimientos se le hace ver que contratos mencionados se trabajan a partir de compras directas, por las cantidades basado en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el  </w:t>
            </w:r>
            <w:r>
              <w:rPr>
                <w:b/>
                <w:sz w:val="21"/>
                <w:szCs w:val="21"/>
              </w:rPr>
              <w:t>Manual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de Procedimientos Administrativos y con los </w:t>
            </w:r>
            <w:r>
              <w:rPr>
                <w:b/>
                <w:sz w:val="21"/>
                <w:szCs w:val="21"/>
              </w:rPr>
              <w:t>renglones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correspondientes, cada unidad trabaja directamente los contratos con compras, lo que en nuestro informe no se ven reflejados.</w:t>
            </w:r>
          </w:p>
        </w:tc>
      </w:tr>
      <w:tr w:rsidR="006D66F4" w14:paraId="096E2895" w14:textId="77777777">
        <w:trPr>
          <w:trHeight w:val="300"/>
        </w:trPr>
        <w:tc>
          <w:tcPr>
            <w:tcW w:w="13480" w:type="dxa"/>
            <w:gridSpan w:val="5"/>
            <w:vMerge/>
            <w:shd w:val="clear" w:color="auto" w:fill="auto"/>
            <w:vAlign w:val="center"/>
          </w:tcPr>
          <w:p w14:paraId="07EB4673" w14:textId="77777777" w:rsidR="006D66F4" w:rsidRDefault="006D6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67FA53CF" w14:textId="77777777" w:rsidR="006D66F4" w:rsidRDefault="006D66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</w:tr>
    </w:tbl>
    <w:p w14:paraId="6217A3AF" w14:textId="77777777" w:rsidR="006D66F4" w:rsidRDefault="006D66F4"/>
    <w:sectPr w:rsidR="006D66F4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4"/>
    <w:rsid w:val="001E7A01"/>
    <w:rsid w:val="002E1DCC"/>
    <w:rsid w:val="006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917F8"/>
  <w15:docId w15:val="{ABE64D76-2E3F-42E7-ADF6-A27E8FF7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RbETZESrRpXRRy0QJZvTMxclw==">CgMxLjAyCGguZ2pkZ3hzOAByITFzZHRXVlZmQVp1eEVxUk8yOWp6TGpiVGw4YWRrZEprQw==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Yoselyn P. Monterroso Rodriguez</dc:creator>
  <cp:lastModifiedBy>Unidad de Información Pública</cp:lastModifiedBy>
  <cp:revision>2</cp:revision>
  <dcterms:created xsi:type="dcterms:W3CDTF">2024-10-15T16:52:00Z</dcterms:created>
  <dcterms:modified xsi:type="dcterms:W3CDTF">2024-10-15T16:52:00Z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DCDB5FAF927F41789905B898BD5BFCCC</vt:lpwstr>
  </property>
</Properties>
</file>