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8460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20"/>
        <w:gridCol w:w="1580"/>
        <w:gridCol w:w="1460"/>
        <w:gridCol w:w="1080"/>
        <w:gridCol w:w="3720"/>
        <w:gridCol w:w="2380"/>
        <w:gridCol w:w="3520"/>
        <w:gridCol w:w="1109"/>
        <w:gridCol w:w="159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DIRECTOR: Marco Antonio Muñoz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DE ACTUALIZACIÓN: 11 de enero de 2024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CORRESPONDE AL MES DE: Diciembre de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jc w:val="right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E0B4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1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5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s-GT"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29/11/2023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1/12/2023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MILTON ROLANDO CABRERA BELLOSO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CHIQUIMULA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ASISTIR A LA REUNIÓN DEL PLAN DE GESTIÓN RESERVA BIOSFERA TRANSFRONTERIZA TRIFINIO FRATERNIDAD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639.98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29/11/2023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SAMUEL CAMEY CURRUCHICH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CHIQUIMULA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ASISTIR A LA REUNIÓN DEL PLAN DE GESTIÓN RESERVA BIOSFERA TRANSFRONTERIZA TRIFINIO FRATERNIDAD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682.48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30/11/2023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021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IRENE CAROLINA GARCIA CRUZ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CIUDAD GUATEMALA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RECEPCIÓN, CONTEO Y TRASLADO DE CUPONES DE COMBUSTIBLE, PARA REGIONAL DE PETÉN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856.00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30/11/2023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1/12/2023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ELDER HUMBERTO RAMIREZ SAMAYOA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CIUDAD GUATEMALA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RECEPCIÓN, CONTEO Y TRASLADO DE CUPONES DE COMBUSTIBLE, PARA REGIONAL DE PETÉN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666.00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4/12/2023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8/12/2023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lang w:val="es-GT" w:eastAsia="es-GT"/>
              </w:rPr>
            </w:pPr>
            <w:r>
              <w:rPr>
                <w:rFonts w:ascii="Calibri" w:hAnsi="Calibri" w:eastAsia="Times New Roman" w:cs="Calibri"/>
                <w:lang w:val="es-GT" w:eastAsia="es-GT"/>
              </w:rPr>
              <w:t>REYNA LISETH SINAY CHACON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PARTICIPAR EN EL CURSO S130 PARA COMBATIENTES DE INCENDIOS FORESTALES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 xml:space="preserve"> Q         607.00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Viáticos Nacionales autorizados y financiados durante el mes de diciembre de 2023.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* Durante el mes de diciembre de 2023 no se registró movimiento de Viáticos Internacionales.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  <w:r>
              <w:rPr>
                <w:rFonts w:ascii="Calibri" w:hAnsi="Calibri" w:eastAsia="Times New Roman" w:cs="Calibri"/>
                <w:color w:val="000000"/>
                <w:lang w:val="es-GT" w:eastAsia="es-GT"/>
              </w:rPr>
              <w:t>* Durante el mes de diciembre de 2023 no se registró movimiento de Reconocimientos de Gastos Internacionales.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Calibri" w:hAnsi="Calibri" w:eastAsia="Times New Roman" w:cs="Calibri"/>
                <w:color w:val="000000"/>
                <w:lang w:val="es-GT" w:eastAsia="es-G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>
      <w:pPr>
        <w:rPr>
          <w:lang w:val="es-GT"/>
        </w:rPr>
      </w:pPr>
    </w:p>
    <w:sectPr>
      <w:headerReference r:id="rId3" w:type="default"/>
      <w:type w:val="continuous"/>
      <w:pgSz w:w="20160" w:h="12240" w:orient="landscape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Times New Roman" w:cs="Calibri"/>
        <w:color w:val="000000"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-390525</wp:posOffset>
          </wp:positionV>
          <wp:extent cx="4981575" cy="914400"/>
          <wp:effectExtent l="0" t="0" r="0" b="0"/>
          <wp:wrapNone/>
          <wp:docPr id="2" name="Imagen 2" descr="\\UDAF-011-W8\Users\oocajas\Desktop\TESORERIA\Logotipo de Gobierno 2020-2024\Logotipo PNG y JPG\Logo gobierno CONAP-01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\\UDAF-011-W8\Users\oocajas\Desktop\TESORERIA\Logotipo de Gobierno 2020-2024\Logotipo PNG y JPG\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1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2"/>
    <w:rsid w:val="00055654"/>
    <w:rsid w:val="00072264"/>
    <w:rsid w:val="00181C47"/>
    <w:rsid w:val="001C33C3"/>
    <w:rsid w:val="001E54C2"/>
    <w:rsid w:val="001F6515"/>
    <w:rsid w:val="002C5E51"/>
    <w:rsid w:val="002F5775"/>
    <w:rsid w:val="00321C8D"/>
    <w:rsid w:val="00375B7A"/>
    <w:rsid w:val="00385D32"/>
    <w:rsid w:val="00387EB8"/>
    <w:rsid w:val="00465116"/>
    <w:rsid w:val="00604EEE"/>
    <w:rsid w:val="006771C0"/>
    <w:rsid w:val="0068365B"/>
    <w:rsid w:val="006C42E4"/>
    <w:rsid w:val="008F0B1E"/>
    <w:rsid w:val="0091390B"/>
    <w:rsid w:val="009F667E"/>
    <w:rsid w:val="00A45E46"/>
    <w:rsid w:val="00AB3DC3"/>
    <w:rsid w:val="00B70354"/>
    <w:rsid w:val="00B75F74"/>
    <w:rsid w:val="00BA4564"/>
    <w:rsid w:val="00D4555A"/>
    <w:rsid w:val="00E310F5"/>
    <w:rsid w:val="00E864F9"/>
    <w:rsid w:val="00F16FCE"/>
    <w:rsid w:val="00FA4B33"/>
    <w:rsid w:val="00FF0DD0"/>
    <w:rsid w:val="49766234"/>
    <w:rsid w:val="6E8B5E62"/>
    <w:rsid w:val="76D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0"/>
    <w:unhideWhenUsed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6">
    <w:name w:val="Body Text"/>
    <w:basedOn w:val="1"/>
    <w:qFormat/>
    <w:uiPriority w:val="1"/>
    <w:rPr>
      <w:b/>
      <w:bCs/>
      <w:sz w:val="14"/>
      <w:szCs w:val="14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Encabezado Car"/>
    <w:basedOn w:val="2"/>
    <w:link w:val="4"/>
    <w:uiPriority w:val="99"/>
    <w:rPr>
      <w:rFonts w:ascii="Carlito" w:hAnsi="Carlito" w:eastAsia="Carlito" w:cs="Carlito"/>
      <w:sz w:val="22"/>
      <w:szCs w:val="22"/>
      <w:lang w:val="es-ES" w:eastAsia="en-US"/>
    </w:rPr>
  </w:style>
  <w:style w:type="character" w:customStyle="1" w:styleId="11">
    <w:name w:val="Pie de página Car"/>
    <w:basedOn w:val="2"/>
    <w:link w:val="5"/>
    <w:uiPriority w:val="99"/>
    <w:rPr>
      <w:rFonts w:ascii="Carlito" w:hAnsi="Carlito" w:eastAsia="Carlito" w:cs="Carlito"/>
      <w:sz w:val="22"/>
      <w:szCs w:val="22"/>
      <w:lang w:val="es-E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1613</Characters>
  <Lines>13</Lines>
  <Paragraphs>3</Paragraphs>
  <TotalTime>61</TotalTime>
  <ScaleCrop>false</ScaleCrop>
  <LinksUpToDate>false</LinksUpToDate>
  <CharactersWithSpaces>1903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2022-02-18T14:36:00Z</dcterms:created>
  <dc:creator>Oswaldo Otoniel Cajas Mendizabal</dc:creator>
  <cp:lastModifiedBy>evelyn.escobar</cp:lastModifiedBy>
  <cp:lastPrinted>2023-08-17T15:35:00Z</cp:lastPrinted>
  <dcterms:modified xsi:type="dcterms:W3CDTF">2024-01-22T20:05:46Z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2058-12.2.0.13431</vt:lpwstr>
  </property>
  <property fmtid="{D5CDD505-2E9C-101B-9397-08002B2CF9AE}" pid="6" name="ICV">
    <vt:lpwstr>FF072FE98852479D9A30AA3CB9581E24_13</vt:lpwstr>
  </property>
</Properties>
</file>