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spacing w:before="10"/>
        <w:rPr>
          <w:rFonts w:ascii="Times New Roman"/>
          <w:b w:val="0"/>
          <w:sz w:val="24"/>
        </w:rPr>
      </w:pPr>
    </w:p>
    <w:tbl>
      <w:tblPr>
        <w:tblStyle w:val="3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PROTEGIDAS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Guatemala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hrs.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ALONZO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JOSE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FERNANDO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TORRES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PAIZ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05/12/2023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NOVIEMBRE</w:t>
            </w:r>
            <w:r>
              <w:rPr>
                <w:rFonts w:ascii="Calibri"/>
                <w:b/>
                <w:spacing w:val="19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2023</w:t>
            </w:r>
          </w:p>
        </w:tc>
      </w:tr>
    </w:tbl>
    <w:p>
      <w:pPr>
        <w:pStyle w:val="4"/>
        <w:spacing w:before="3"/>
        <w:rPr>
          <w:rFonts w:ascii="Times New Roman"/>
          <w:b w:val="0"/>
          <w:sz w:val="6"/>
        </w:rPr>
      </w:pPr>
    </w:p>
    <w:p>
      <w:pPr>
        <w:pStyle w:val="4"/>
        <w:spacing w:before="73" w:after="6"/>
        <w:ind w:left="3464" w:right="3442"/>
        <w:jc w:val="center"/>
      </w:pPr>
      <w:r>
        <w:t>NUMERAL</w:t>
      </w:r>
      <w:r>
        <w:rPr>
          <w:spacing w:val="6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DIRECTAS</w:t>
      </w: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3452"/>
        <w:gridCol w:w="713"/>
        <w:gridCol w:w="224"/>
        <w:gridCol w:w="565"/>
        <w:gridCol w:w="224"/>
        <w:gridCol w:w="565"/>
        <w:gridCol w:w="1616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59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2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108" w:right="8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CANTIDAD</w:t>
            </w:r>
          </w:p>
        </w:tc>
        <w:tc>
          <w:tcPr>
            <w:tcW w:w="789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</w:p>
          <w:p>
            <w:pPr>
              <w:pStyle w:val="7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UNITARIO</w:t>
            </w:r>
          </w:p>
        </w:tc>
        <w:tc>
          <w:tcPr>
            <w:tcW w:w="789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84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TOTAL</w:t>
            </w:r>
          </w:p>
        </w:tc>
        <w:tc>
          <w:tcPr>
            <w:tcW w:w="161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51" w:right="2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PROVEEDOR</w:t>
            </w:r>
          </w:p>
        </w:tc>
        <w:tc>
          <w:tcPr>
            <w:tcW w:w="811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169" w:right="14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NIT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5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 w:line="273" w:lineRule="auto"/>
              <w:ind w:left="124" w:firstLine="72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ACCESORIOS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INSTALACIÓN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CABLE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ACERO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CHAMPEY.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5,360.00</w:t>
            </w:r>
          </w:p>
        </w:tc>
        <w:tc>
          <w:tcPr>
            <w:tcW w:w="224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5,360.00</w:t>
            </w:r>
          </w:p>
        </w:tc>
        <w:tc>
          <w:tcPr>
            <w:tcW w:w="16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 w:line="273" w:lineRule="auto"/>
              <w:ind w:left="591" w:right="186" w:hanging="378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38740877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4" w:line="273" w:lineRule="auto"/>
              <w:ind w:left="76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TINTAS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ROLLOS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PAPEL BOND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PLOTTER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NARANJO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6,410.00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6,410.00</w:t>
            </w:r>
          </w:p>
        </w:tc>
        <w:tc>
          <w:tcPr>
            <w:tcW w:w="1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329" w:right="71" w:hanging="224"/>
              <w:rPr>
                <w:sz w:val="9"/>
              </w:rPr>
            </w:pPr>
            <w:r>
              <w:rPr>
                <w:w w:val="105"/>
                <w:sz w:val="9"/>
              </w:rPr>
              <w:t>SUMINISTROS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INFORMATICOS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89771125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102" w:right="79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LLANTAS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SERÁN UTILIZADAS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MOTOCICLETAS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INVENTARIO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>
            <w:pPr>
              <w:pStyle w:val="7"/>
              <w:spacing w:line="80" w:lineRule="exact"/>
              <w:ind w:left="76" w:right="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8,478.00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8,478.00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line="273" w:lineRule="auto"/>
              <w:ind w:left="654" w:right="168" w:hanging="455"/>
              <w:rPr>
                <w:sz w:val="9"/>
              </w:rPr>
            </w:pPr>
            <w:r>
              <w:rPr>
                <w:w w:val="105"/>
                <w:sz w:val="9"/>
              </w:rPr>
              <w:t>MERIDA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ABDUL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30729742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18" w:lineRule="exact"/>
              <w:ind w:left="105" w:right="83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PAPEL HIGIÉNICO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PAPEL TOALLA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 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24,552.00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24,552.00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329" w:right="187" w:hanging="111"/>
              <w:rPr>
                <w:sz w:val="9"/>
              </w:rPr>
            </w:pPr>
            <w:r>
              <w:rPr>
                <w:w w:val="105"/>
                <w:sz w:val="9"/>
              </w:rPr>
              <w:t>PAPELES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COMERCIALES,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12772801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72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HORNO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MICROONDAS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</w:t>
            </w:r>
          </w:p>
          <w:p>
            <w:pPr>
              <w:pStyle w:val="7"/>
              <w:spacing w:before="15" w:line="79" w:lineRule="exact"/>
              <w:ind w:left="73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REGIONAL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NOROCCIDENTE.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3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2,067.00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3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2,067.00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49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NATHALY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SUSSETTE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90663624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76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HORNO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MICROONDAS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METROPOLITANA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</w:p>
          <w:p>
            <w:pPr>
              <w:pStyle w:val="7"/>
              <w:spacing w:line="80" w:lineRule="exact"/>
              <w:ind w:left="76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1,515.50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1,515.50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49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NATHALY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SUSSETTE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90663624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102" w:right="80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ESTUFAS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MEJORADAS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CONTRIBUIR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MEJORAMIENTO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FAMILIAS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ALDEA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SEMIL, MUNICIPIO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AGUSTÍN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 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47,775.00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47,775.00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line="273" w:lineRule="auto"/>
              <w:ind w:left="329" w:right="130" w:hanging="168"/>
              <w:rPr>
                <w:sz w:val="9"/>
              </w:rPr>
            </w:pPr>
            <w:r>
              <w:rPr>
                <w:w w:val="105"/>
                <w:sz w:val="9"/>
              </w:rPr>
              <w:t>SOLUCIONES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APROPIADAS,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78473047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84" w:hanging="22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LAMINAS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</w:p>
          <w:p>
            <w:pPr>
              <w:pStyle w:val="7"/>
              <w:spacing w:line="110" w:lineRule="atLeast"/>
              <w:ind w:left="1226" w:hanging="1042"/>
              <w:rPr>
                <w:sz w:val="9"/>
              </w:rPr>
            </w:pPr>
            <w:r>
              <w:rPr>
                <w:w w:val="105"/>
                <w:sz w:val="9"/>
              </w:rPr>
              <w:t>NACIONAL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 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32,922.00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32,922.00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601" w:right="195" w:hanging="375"/>
              <w:rPr>
                <w:sz w:val="9"/>
              </w:rPr>
            </w:pPr>
            <w:r>
              <w:rPr>
                <w:w w:val="105"/>
                <w:sz w:val="9"/>
              </w:rPr>
              <w:t>CATÚN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OCTAVIO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82" w:right="13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19057067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31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Chalecos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salvavidas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control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vigilancia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pozas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</w:p>
          <w:p>
            <w:pPr>
              <w:pStyle w:val="7"/>
              <w:spacing w:before="14" w:line="79" w:lineRule="exact"/>
              <w:ind w:left="76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Natural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7,040.00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7,040.00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49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TOTAL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RESCUE,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</w:p>
          <w:p>
            <w:pPr>
              <w:pStyle w:val="7"/>
              <w:spacing w:before="14" w:line="79" w:lineRule="exact"/>
              <w:ind w:left="51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6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44903146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76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pilones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forestales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nativas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sembrar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</w:p>
          <w:p>
            <w:pPr>
              <w:pStyle w:val="7"/>
              <w:spacing w:before="14" w:line="79" w:lineRule="exact"/>
              <w:ind w:left="74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Monumento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21,312.50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21,312.50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/>
              <w:ind w:left="49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AVILA DIANA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CIRILA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6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82197423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75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CADENA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</w:p>
          <w:p>
            <w:pPr>
              <w:pStyle w:val="7"/>
              <w:spacing w:line="110" w:lineRule="atLeast"/>
              <w:ind w:left="31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PARQUE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51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ELEUTERIO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7231180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49" w:right="26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MANTENIMIENTO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CONSERVACIÓN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INFRAESTRUCTURA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CENTRO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VISITANTES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</w:t>
            </w:r>
          </w:p>
          <w:p>
            <w:pPr>
              <w:pStyle w:val="7"/>
              <w:spacing w:line="80" w:lineRule="exact"/>
              <w:ind w:left="76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NAKUM-NARANJO,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8,200.00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Calibri"/>
                <w:b/>
                <w:sz w:val="14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51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ELEUTERIO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64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7231180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73" w:lineRule="auto"/>
              <w:ind w:left="31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CUBREMANTELES,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MANTELES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PROTOCOLO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 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4,144.56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4,144.56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51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LOPEZ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69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836463K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18" w:lineRule="exact"/>
              <w:ind w:left="74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CORTINAS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ENROLLABLES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DESARROLLO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5,700.00</w:t>
            </w:r>
          </w:p>
        </w:tc>
        <w:tc>
          <w:tcPr>
            <w:tcW w:w="224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1" w:line="273" w:lineRule="auto"/>
              <w:ind w:left="543" w:hanging="392"/>
              <w:rPr>
                <w:sz w:val="9"/>
              </w:rPr>
            </w:pPr>
            <w:r>
              <w:rPr>
                <w:w w:val="105"/>
                <w:sz w:val="9"/>
              </w:rPr>
              <w:t>HIGUEROS 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BERNARDO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rFonts w:ascii="Calibri"/>
                <w:b/>
                <w:sz w:val="10"/>
              </w:rPr>
            </w:pPr>
          </w:p>
          <w:p>
            <w:pPr>
              <w:pStyle w:val="7"/>
              <w:ind w:left="172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25356399</w:t>
            </w:r>
          </w:p>
        </w:tc>
      </w:tr>
    </w:tbl>
    <w:p/>
    <w:sectPr>
      <w:type w:val="continuous"/>
      <w:pgSz w:w="11910" w:h="16840"/>
      <w:pgMar w:top="1580" w:right="15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750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5"/>
      <w:szCs w:val="15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2023-12-13T20:40:00Z</dcterms:created>
  <dc:creator>Ruben Francisco Lima Barillas</dc:creator>
  <cp:lastModifiedBy>evelyn.escobar</cp:lastModifiedBy>
  <dcterms:modified xsi:type="dcterms:W3CDTF">2023-12-15T16:59:09Z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9609321CFC934AD6AAEE65B15930AE9D_13</vt:lpwstr>
  </property>
</Properties>
</file>