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8BC" w14:textId="77777777" w:rsidR="00500FB0" w:rsidRDefault="005A1E7A">
      <w:pPr>
        <w:pStyle w:val="Ttulo1"/>
        <w:spacing w:before="97" w:line="210" w:lineRule="exact"/>
        <w:ind w:left="4377" w:right="0"/>
        <w:jc w:val="left"/>
      </w:pPr>
      <w:r>
        <w:t>Sistema de Contabilidad Integrada Gubernamental</w:t>
      </w:r>
    </w:p>
    <w:p w14:paraId="134076B7" w14:textId="77777777" w:rsidR="00500FB0" w:rsidRDefault="005A1E7A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 :</w:t>
      </w:r>
      <w:proofErr w:type="gramEnd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2B170C0B" w14:textId="77777777" w:rsidR="00500FB0" w:rsidRDefault="005A1E7A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2E35D95D" w14:textId="77777777" w:rsidR="00500FB0" w:rsidRDefault="00500FB0">
      <w:pPr>
        <w:rPr>
          <w:rFonts w:ascii="Times New Roman"/>
          <w:sz w:val="16"/>
        </w:r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62E096AE" w14:textId="77777777" w:rsidR="00500FB0" w:rsidRDefault="005A1E7A">
      <w:pPr>
        <w:spacing w:line="233" w:lineRule="exact"/>
        <w:ind w:left="3348" w:right="21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 w14:paraId="5D017F81" w14:textId="77777777" w:rsidR="00500FB0" w:rsidRDefault="005A1E7A">
      <w:pPr>
        <w:spacing w:before="23" w:line="208" w:lineRule="auto"/>
        <w:ind w:left="3348" w:right="2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 w14:paraId="1D856017" w14:textId="77777777" w:rsidR="00500FB0" w:rsidRDefault="005A1E7A">
      <w:pPr>
        <w:spacing w:line="225" w:lineRule="exact"/>
        <w:ind w:left="3348" w:right="2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Expresado en </w:t>
      </w:r>
      <w:r>
        <w:rPr>
          <w:rFonts w:ascii="Times New Roman"/>
          <w:b/>
          <w:sz w:val="21"/>
        </w:rPr>
        <w:t>Quetzales</w:t>
      </w:r>
    </w:p>
    <w:p w14:paraId="20C41F3C" w14:textId="77777777" w:rsidR="00500FB0" w:rsidRDefault="005A1E7A">
      <w:pPr>
        <w:spacing w:line="202" w:lineRule="exact"/>
        <w:ind w:left="5602"/>
        <w:rPr>
          <w:sz w:val="18"/>
        </w:rPr>
      </w:pPr>
      <w:r>
        <w:rPr>
          <w:sz w:val="18"/>
        </w:rPr>
        <w:t xml:space="preserve">Septiembre </w:t>
      </w:r>
      <w:r>
        <w:rPr>
          <w:rFonts w:ascii="Times New Roman"/>
          <w:sz w:val="18"/>
        </w:rPr>
        <w:t xml:space="preserve">a </w:t>
      </w:r>
      <w:proofErr w:type="gramStart"/>
      <w:r>
        <w:rPr>
          <w:sz w:val="18"/>
        </w:rPr>
        <w:t>Septiembre</w:t>
      </w:r>
      <w:proofErr w:type="gramEnd"/>
    </w:p>
    <w:p w14:paraId="1EEF0236" w14:textId="77777777" w:rsidR="00500FB0" w:rsidRDefault="005A1E7A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</w:t>
      </w:r>
      <w:proofErr w:type="gramStart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</w:p>
    <w:p w14:paraId="52349B0C" w14:textId="77777777" w:rsidR="00500FB0" w:rsidRDefault="005A1E7A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472CF57F" w14:textId="77777777" w:rsidR="00500FB0" w:rsidRDefault="005A1E7A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2/10/2023</w:t>
      </w:r>
    </w:p>
    <w:p w14:paraId="22D2F6AF" w14:textId="77777777" w:rsidR="00500FB0" w:rsidRDefault="005A1E7A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12:00.33</w:t>
      </w:r>
    </w:p>
    <w:p w14:paraId="124E607C" w14:textId="77777777" w:rsidR="00500FB0" w:rsidRDefault="00500FB0">
      <w:pPr>
        <w:pStyle w:val="Textoindependiente"/>
        <w:spacing w:before="3"/>
        <w:rPr>
          <w:rFonts w:ascii="Times New Roman"/>
          <w:b/>
          <w:sz w:val="15"/>
        </w:rPr>
      </w:pPr>
    </w:p>
    <w:p w14:paraId="63D81E68" w14:textId="77777777" w:rsidR="00500FB0" w:rsidRDefault="005A1E7A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75135FCF" w14:textId="77777777" w:rsidR="00500FB0" w:rsidRDefault="00500FB0">
      <w:pPr>
        <w:rPr>
          <w:rFonts w:ascii="Times New Roman"/>
          <w:sz w:val="16"/>
        </w:r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034F74D9" w14:textId="77777777" w:rsidR="00500FB0" w:rsidRDefault="00500FB0">
      <w:pPr>
        <w:pStyle w:val="Textoindependiente"/>
        <w:spacing w:before="2"/>
        <w:rPr>
          <w:rFonts w:ascii="Times New Roman"/>
          <w:b/>
          <w:sz w:val="13"/>
        </w:rPr>
      </w:pPr>
    </w:p>
    <w:p w14:paraId="1A426AFF" w14:textId="77777777" w:rsidR="00500FB0" w:rsidRDefault="005A1E7A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 w14:paraId="010F7B08" w14:textId="77777777" w:rsidR="00500FB0" w:rsidRDefault="005A1E7A">
      <w:pPr>
        <w:pStyle w:val="Textoindependiente"/>
        <w:spacing w:before="9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9AC4BC" wp14:editId="457A3F15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20D6DD9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49EF8379" w14:textId="77777777" w:rsidR="00500FB0" w:rsidRDefault="00500FB0">
      <w:pPr>
        <w:rPr>
          <w:rFonts w:ascii="Times New Roman"/>
          <w:sz w:val="8"/>
        </w:r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0493A130" w14:textId="77777777" w:rsidR="00500FB0" w:rsidRDefault="005A1E7A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2E9B606B" w14:textId="77777777" w:rsidR="00500FB0" w:rsidRDefault="005A1E7A">
      <w:pPr>
        <w:pStyle w:val="Textoindependiente"/>
        <w:spacing w:before="8"/>
        <w:rPr>
          <w:sz w:val="26"/>
        </w:rPr>
      </w:pPr>
      <w:r>
        <w:br w:type="column"/>
      </w:r>
    </w:p>
    <w:p w14:paraId="19CEA245" w14:textId="77777777" w:rsidR="00500FB0" w:rsidRDefault="005A1E7A">
      <w:pPr>
        <w:ind w:left="103"/>
        <w:rPr>
          <w:sz w:val="18"/>
        </w:rPr>
      </w:pPr>
      <w:r>
        <w:rPr>
          <w:sz w:val="18"/>
        </w:rPr>
        <w:t>Asignado</w:t>
      </w:r>
    </w:p>
    <w:p w14:paraId="2733E9CA" w14:textId="77777777" w:rsidR="00500FB0" w:rsidRDefault="005A1E7A">
      <w:pPr>
        <w:pStyle w:val="Textoindependiente"/>
        <w:spacing w:before="8"/>
        <w:rPr>
          <w:sz w:val="26"/>
        </w:rPr>
      </w:pPr>
      <w:r>
        <w:br w:type="column"/>
      </w:r>
    </w:p>
    <w:p w14:paraId="0D9CB11E" w14:textId="77777777" w:rsidR="00500FB0" w:rsidRDefault="005A1E7A">
      <w:pPr>
        <w:ind w:left="104"/>
        <w:rPr>
          <w:sz w:val="18"/>
        </w:rPr>
      </w:pPr>
      <w:r>
        <w:rPr>
          <w:sz w:val="18"/>
        </w:rPr>
        <w:t>Modificaciones</w:t>
      </w:r>
    </w:p>
    <w:p w14:paraId="4F43915B" w14:textId="77777777" w:rsidR="00500FB0" w:rsidRDefault="005A1E7A">
      <w:pPr>
        <w:pStyle w:val="Textoindependiente"/>
        <w:spacing w:before="8"/>
        <w:rPr>
          <w:sz w:val="26"/>
        </w:rPr>
      </w:pPr>
      <w:r>
        <w:br w:type="column"/>
      </w:r>
    </w:p>
    <w:p w14:paraId="6E2C3882" w14:textId="77777777" w:rsidR="00500FB0" w:rsidRDefault="005A1E7A">
      <w:pPr>
        <w:ind w:left="104"/>
        <w:rPr>
          <w:sz w:val="18"/>
        </w:rPr>
      </w:pPr>
      <w:r>
        <w:rPr>
          <w:sz w:val="18"/>
        </w:rPr>
        <w:t>Vigente</w:t>
      </w:r>
    </w:p>
    <w:p w14:paraId="3180B502" w14:textId="77777777" w:rsidR="00500FB0" w:rsidRDefault="00500FB0">
      <w:pPr>
        <w:rPr>
          <w:sz w:val="18"/>
        </w:r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31ACE937" w14:textId="77777777" w:rsidR="00500FB0" w:rsidRDefault="00500FB0">
      <w:pPr>
        <w:pStyle w:val="Textoindependiente"/>
        <w:spacing w:before="2"/>
        <w:rPr>
          <w:sz w:val="11"/>
        </w:rPr>
      </w:pPr>
    </w:p>
    <w:p w14:paraId="517BB480" w14:textId="77777777" w:rsidR="00500FB0" w:rsidRDefault="005A1E7A">
      <w:pPr>
        <w:pStyle w:val="Textoindependiente"/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7DD2D9D9" wp14:editId="1CFC5624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857D0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11C88452" w14:textId="77777777" w:rsidR="00500FB0" w:rsidRDefault="00500FB0">
      <w:pPr>
        <w:spacing w:line="30" w:lineRule="exact"/>
        <w:rPr>
          <w:sz w:val="3"/>
        </w:r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5488EDE4" w14:textId="77777777" w:rsidR="00500FB0" w:rsidRDefault="005A1E7A">
      <w:pPr>
        <w:spacing w:before="95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 w14:paraId="241B3532" w14:textId="77777777" w:rsidR="00500FB0" w:rsidRDefault="005A1E7A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63BE" wp14:editId="59DC407F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EA2F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39.2pt" to="762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" strokeweight="1.5pt">
                <w10:wrap anchorx="page"/>
              </v:line>
            </w:pict>
          </mc:Fallback>
        </mc:AlternateContent>
      </w:r>
      <w:r>
        <w:t xml:space="preserve">31-PROTECCIÓN, CONSERVACIÓN Y RESTAURACIÓN PARA EL USO SOSTENIBLE DE LAS ÁREAS PROTEGIDAS DEL SISTEMA GUATEMALTECO DE ÁREAS PROTEGIDAS </w:t>
      </w:r>
      <w:r>
        <w:t>-SIGAP- Y LA DIVERSIDAD</w:t>
      </w:r>
      <w:r>
        <w:rPr>
          <w:spacing w:val="8"/>
        </w:rPr>
        <w:t xml:space="preserve"> </w:t>
      </w:r>
      <w:r>
        <w:t>BIOLÓGICA</w:t>
      </w:r>
    </w:p>
    <w:p w14:paraId="42D4922F" w14:textId="77777777" w:rsidR="00500FB0" w:rsidRDefault="005A1E7A">
      <w:pPr>
        <w:pStyle w:val="Textoindependiente"/>
        <w:rPr>
          <w:sz w:val="18"/>
        </w:rPr>
      </w:pPr>
      <w:r>
        <w:br w:type="column"/>
      </w:r>
    </w:p>
    <w:p w14:paraId="6FF8F8CD" w14:textId="77777777" w:rsidR="00500FB0" w:rsidRDefault="005A1E7A">
      <w:pPr>
        <w:pStyle w:val="Textoindependiente"/>
        <w:spacing w:before="145"/>
        <w:ind w:left="218"/>
      </w:pPr>
      <w:r>
        <w:t>139,328,000.00</w:t>
      </w:r>
    </w:p>
    <w:p w14:paraId="3D6DC79C" w14:textId="77777777" w:rsidR="00500FB0" w:rsidRDefault="005A1E7A">
      <w:pPr>
        <w:pStyle w:val="Textoindependiente"/>
        <w:rPr>
          <w:sz w:val="18"/>
        </w:rPr>
      </w:pPr>
      <w:r>
        <w:br w:type="column"/>
      </w:r>
    </w:p>
    <w:p w14:paraId="378F7E52" w14:textId="77777777" w:rsidR="00500FB0" w:rsidRDefault="005A1E7A">
      <w:pPr>
        <w:pStyle w:val="Textoindependiente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 w14:paraId="16EDD0AE" w14:textId="77777777" w:rsidR="00500FB0" w:rsidRDefault="00500FB0">
      <w:pPr>
        <w:sectPr w:rsidR="00500FB0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3" w:space="2141"/>
            <w:col w:w="1384" w:space="1669"/>
            <w:col w:w="2933"/>
          </w:cols>
        </w:sectPr>
      </w:pPr>
    </w:p>
    <w:p w14:paraId="3C6B623A" w14:textId="77777777" w:rsidR="00500FB0" w:rsidRDefault="005A1E7A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 w14:paraId="7EA41BB1" w14:textId="77777777" w:rsidR="00500FB0" w:rsidRDefault="00500FB0">
      <w:pPr>
        <w:pStyle w:val="Textoindependiente"/>
        <w:rPr>
          <w:sz w:val="22"/>
        </w:rPr>
      </w:pPr>
    </w:p>
    <w:p w14:paraId="78C74038" w14:textId="77777777" w:rsidR="00500FB0" w:rsidRDefault="00500FB0">
      <w:pPr>
        <w:pStyle w:val="Textoindependiente"/>
        <w:rPr>
          <w:sz w:val="22"/>
        </w:rPr>
      </w:pPr>
    </w:p>
    <w:p w14:paraId="0EF7AC58" w14:textId="77777777" w:rsidR="00500FB0" w:rsidRDefault="00500FB0">
      <w:pPr>
        <w:pStyle w:val="Textoindependiente"/>
        <w:rPr>
          <w:sz w:val="22"/>
        </w:rPr>
      </w:pPr>
    </w:p>
    <w:p w14:paraId="4E9B5328" w14:textId="77777777" w:rsidR="00500FB0" w:rsidRDefault="00500FB0">
      <w:pPr>
        <w:pStyle w:val="Textoindependiente"/>
        <w:rPr>
          <w:sz w:val="22"/>
        </w:rPr>
      </w:pPr>
    </w:p>
    <w:p w14:paraId="37D1FF4C" w14:textId="77777777" w:rsidR="00500FB0" w:rsidRDefault="00500FB0">
      <w:pPr>
        <w:pStyle w:val="Textoindependiente"/>
        <w:rPr>
          <w:sz w:val="22"/>
        </w:rPr>
      </w:pPr>
    </w:p>
    <w:p w14:paraId="0E3BD151" w14:textId="77777777" w:rsidR="00500FB0" w:rsidRDefault="00500FB0">
      <w:pPr>
        <w:pStyle w:val="Textoindependiente"/>
        <w:rPr>
          <w:sz w:val="22"/>
        </w:rPr>
      </w:pPr>
    </w:p>
    <w:p w14:paraId="27D9C793" w14:textId="77777777" w:rsidR="00500FB0" w:rsidRDefault="00500FB0">
      <w:pPr>
        <w:pStyle w:val="Textoindependiente"/>
        <w:rPr>
          <w:sz w:val="22"/>
        </w:rPr>
      </w:pPr>
    </w:p>
    <w:p w14:paraId="68CA2040" w14:textId="77777777" w:rsidR="00500FB0" w:rsidRDefault="00500FB0">
      <w:pPr>
        <w:pStyle w:val="Textoindependiente"/>
        <w:rPr>
          <w:sz w:val="22"/>
        </w:rPr>
      </w:pPr>
    </w:p>
    <w:p w14:paraId="2D442CE4" w14:textId="77777777" w:rsidR="00500FB0" w:rsidRDefault="00500FB0">
      <w:pPr>
        <w:pStyle w:val="Textoindependiente"/>
        <w:rPr>
          <w:sz w:val="22"/>
        </w:rPr>
      </w:pPr>
    </w:p>
    <w:p w14:paraId="2B7AE10D" w14:textId="77777777" w:rsidR="00500FB0" w:rsidRDefault="00500FB0">
      <w:pPr>
        <w:pStyle w:val="Textoindependiente"/>
        <w:rPr>
          <w:sz w:val="22"/>
        </w:rPr>
      </w:pPr>
    </w:p>
    <w:p w14:paraId="2418685F" w14:textId="77777777" w:rsidR="00500FB0" w:rsidRDefault="00500FB0">
      <w:pPr>
        <w:pStyle w:val="Textoindependiente"/>
        <w:rPr>
          <w:sz w:val="22"/>
        </w:rPr>
      </w:pPr>
    </w:p>
    <w:p w14:paraId="5768C446" w14:textId="77777777" w:rsidR="00500FB0" w:rsidRDefault="00500FB0">
      <w:pPr>
        <w:pStyle w:val="Textoindependiente"/>
        <w:rPr>
          <w:sz w:val="22"/>
        </w:rPr>
      </w:pPr>
    </w:p>
    <w:p w14:paraId="693EA15F" w14:textId="77777777" w:rsidR="00500FB0" w:rsidRDefault="00500FB0">
      <w:pPr>
        <w:pStyle w:val="Textoindependiente"/>
        <w:rPr>
          <w:sz w:val="22"/>
        </w:rPr>
      </w:pPr>
    </w:p>
    <w:p w14:paraId="22C1A197" w14:textId="77777777" w:rsidR="00500FB0" w:rsidRDefault="00500FB0">
      <w:pPr>
        <w:pStyle w:val="Textoindependiente"/>
        <w:rPr>
          <w:sz w:val="22"/>
        </w:rPr>
      </w:pPr>
    </w:p>
    <w:p w14:paraId="7960DCCB" w14:textId="77777777" w:rsidR="00500FB0" w:rsidRDefault="00500FB0">
      <w:pPr>
        <w:pStyle w:val="Textoindependiente"/>
        <w:rPr>
          <w:sz w:val="22"/>
        </w:rPr>
      </w:pPr>
    </w:p>
    <w:p w14:paraId="140347C4" w14:textId="77777777" w:rsidR="00500FB0" w:rsidRDefault="00500FB0">
      <w:pPr>
        <w:pStyle w:val="Textoindependiente"/>
        <w:rPr>
          <w:sz w:val="22"/>
        </w:rPr>
      </w:pPr>
    </w:p>
    <w:p w14:paraId="5CE4F2F5" w14:textId="77777777" w:rsidR="00500FB0" w:rsidRDefault="00500FB0">
      <w:pPr>
        <w:pStyle w:val="Textoindependiente"/>
        <w:rPr>
          <w:sz w:val="22"/>
        </w:rPr>
      </w:pPr>
    </w:p>
    <w:p w14:paraId="56498927" w14:textId="77777777" w:rsidR="00500FB0" w:rsidRDefault="00500FB0">
      <w:pPr>
        <w:pStyle w:val="Textoindependiente"/>
        <w:rPr>
          <w:sz w:val="22"/>
        </w:rPr>
      </w:pPr>
    </w:p>
    <w:p w14:paraId="5E1F8970" w14:textId="77777777" w:rsidR="00500FB0" w:rsidRDefault="00500FB0">
      <w:pPr>
        <w:pStyle w:val="Textoindependiente"/>
        <w:rPr>
          <w:sz w:val="22"/>
        </w:rPr>
      </w:pPr>
    </w:p>
    <w:p w14:paraId="7AE87995" w14:textId="77777777" w:rsidR="00500FB0" w:rsidRDefault="00500FB0">
      <w:pPr>
        <w:pStyle w:val="Textoindependiente"/>
        <w:rPr>
          <w:sz w:val="22"/>
        </w:rPr>
      </w:pPr>
    </w:p>
    <w:p w14:paraId="438D388C" w14:textId="77777777" w:rsidR="00500FB0" w:rsidRDefault="00500FB0">
      <w:pPr>
        <w:pStyle w:val="Textoindependiente"/>
        <w:rPr>
          <w:sz w:val="22"/>
        </w:rPr>
      </w:pPr>
    </w:p>
    <w:p w14:paraId="1BBF3099" w14:textId="77777777" w:rsidR="00500FB0" w:rsidRDefault="00500FB0">
      <w:pPr>
        <w:pStyle w:val="Textoindependiente"/>
        <w:rPr>
          <w:sz w:val="22"/>
        </w:rPr>
      </w:pPr>
    </w:p>
    <w:p w14:paraId="10B819FA" w14:textId="77777777" w:rsidR="00500FB0" w:rsidRDefault="00500FB0">
      <w:pPr>
        <w:pStyle w:val="Textoindependiente"/>
        <w:rPr>
          <w:sz w:val="22"/>
        </w:rPr>
      </w:pPr>
    </w:p>
    <w:p w14:paraId="01C94EBC" w14:textId="77777777" w:rsidR="00500FB0" w:rsidRDefault="00500FB0">
      <w:pPr>
        <w:pStyle w:val="Textoindependiente"/>
        <w:rPr>
          <w:sz w:val="22"/>
        </w:rPr>
      </w:pPr>
    </w:p>
    <w:p w14:paraId="22DE3DA4" w14:textId="77777777" w:rsidR="00500FB0" w:rsidRDefault="00500FB0">
      <w:pPr>
        <w:pStyle w:val="Textoindependiente"/>
        <w:rPr>
          <w:sz w:val="22"/>
        </w:rPr>
      </w:pPr>
    </w:p>
    <w:p w14:paraId="42EF9106" w14:textId="77777777" w:rsidR="00500FB0" w:rsidRDefault="00500FB0">
      <w:pPr>
        <w:pStyle w:val="Textoindependiente"/>
        <w:rPr>
          <w:sz w:val="22"/>
        </w:rPr>
      </w:pPr>
    </w:p>
    <w:p w14:paraId="7B9B78DB" w14:textId="77777777" w:rsidR="00500FB0" w:rsidRDefault="00500FB0">
      <w:pPr>
        <w:pStyle w:val="Textoindependiente"/>
        <w:spacing w:before="9"/>
        <w:rPr>
          <w:sz w:val="18"/>
        </w:rPr>
      </w:pPr>
    </w:p>
    <w:p w14:paraId="1678560F" w14:textId="77777777" w:rsidR="00500FB0" w:rsidRDefault="005A1E7A">
      <w:pPr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estan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218A3187" w14:textId="77777777" w:rsidR="00500FB0" w:rsidRDefault="005A1E7A">
      <w:pPr>
        <w:pStyle w:val="Ttulo2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 w:rsidR="00500FB0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1B5E" w14:textId="77777777" w:rsidR="005A1E7A" w:rsidRDefault="005A1E7A">
      <w:r>
        <w:separator/>
      </w:r>
    </w:p>
  </w:endnote>
  <w:endnote w:type="continuationSeparator" w:id="0">
    <w:p w14:paraId="08B354C8" w14:textId="77777777" w:rsidR="005A1E7A" w:rsidRDefault="005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2DD4" w14:textId="77777777" w:rsidR="005A1E7A" w:rsidRDefault="005A1E7A">
      <w:r>
        <w:separator/>
      </w:r>
    </w:p>
  </w:footnote>
  <w:footnote w:type="continuationSeparator" w:id="0">
    <w:p w14:paraId="5111DCDE" w14:textId="77777777" w:rsidR="005A1E7A" w:rsidRDefault="005A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0"/>
    <w:rsid w:val="002B6F67"/>
    <w:rsid w:val="00500FB0"/>
    <w:rsid w:val="005A1E7A"/>
    <w:rsid w:val="00B15DA1"/>
    <w:rsid w:val="7FE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22A3"/>
  <w15:docId w15:val="{B77265CA-55C0-48CD-A52C-9F1A6A40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348" w:right="21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95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2023-10-12T15:26:00Z</dcterms:created>
  <dcterms:modified xsi:type="dcterms:W3CDTF">2023-10-12T15:26:00Z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C671C402507F435EB68C83898508DF49_13</vt:lpwstr>
  </property>
</Properties>
</file>