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4"/>
        <w:ind w:left="3550"/>
      </w:pPr>
      <w:bookmarkStart w:id="0" w:name="_GoBack"/>
      <w:bookmarkEnd w:id="0"/>
      <w:r>
        <w:rPr>
          <w:w w:val="105"/>
        </w:rPr>
        <w:t>Sistema</w:t>
      </w:r>
      <w:r>
        <w:rPr>
          <w:spacing w:val="-19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Contabilidad</w:t>
      </w:r>
      <w:r>
        <w:rPr>
          <w:spacing w:val="-18"/>
          <w:w w:val="105"/>
        </w:rPr>
        <w:t xml:space="preserve"> </w:t>
      </w:r>
      <w:r>
        <w:rPr>
          <w:w w:val="105"/>
        </w:rPr>
        <w:t>Integrada</w:t>
      </w:r>
      <w:r>
        <w:rPr>
          <w:spacing w:val="-18"/>
          <w:w w:val="105"/>
        </w:rPr>
        <w:t xml:space="preserve"> </w:t>
      </w:r>
      <w:r>
        <w:rPr>
          <w:w w:val="105"/>
        </w:rPr>
        <w:t>Gubernamental</w:t>
      </w:r>
    </w:p>
    <w:p>
      <w:pPr>
        <w:spacing w:before="94"/>
        <w:ind w:left="0" w:right="0" w:firstLine="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PAGINA No.</w:t>
      </w:r>
    </w:p>
    <w:p>
      <w:pPr>
        <w:tabs>
          <w:tab w:val="left" w:pos="600"/>
        </w:tabs>
        <w:spacing w:before="71"/>
        <w:ind w:left="264" w:right="0" w:firstLine="0"/>
        <w:jc w:val="left"/>
        <w:rPr>
          <w:sz w:val="14"/>
        </w:rPr>
      </w:pPr>
      <w:r>
        <w:br w:type="column"/>
      </w:r>
      <w:r>
        <w:rPr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b/>
          <w:spacing w:val="13"/>
          <w:position w:val="-1"/>
          <w:sz w:val="14"/>
        </w:rPr>
        <w:t xml:space="preserve"> </w:t>
      </w:r>
      <w:r>
        <w:rPr>
          <w:sz w:val="14"/>
        </w:rPr>
        <w:t>1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00" w:right="340" w:bottom="280" w:left="360" w:header="720" w:footer="720" w:gutter="0"/>
          <w:cols w:equalWidth="0" w:num="3">
            <w:col w:w="7412" w:space="40"/>
            <w:col w:w="2708" w:space="39"/>
            <w:col w:w="1341"/>
          </w:cols>
        </w:sectPr>
      </w:pPr>
    </w:p>
    <w:p>
      <w:pPr>
        <w:pStyle w:val="4"/>
        <w:spacing w:before="42"/>
        <w:jc w:val="right"/>
      </w:pPr>
      <w:r>
        <w:rPr>
          <w:w w:val="105"/>
        </w:rPr>
        <w:t>Informacion de Oficio</w:t>
      </w:r>
    </w:p>
    <w:p>
      <w:pPr>
        <w:spacing w:before="35"/>
        <w:ind w:left="3218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 xml:space="preserve">FECHA : </w:t>
      </w:r>
      <w:r>
        <w:rPr>
          <w:b/>
          <w:position w:val="2"/>
          <w:sz w:val="14"/>
        </w:rPr>
        <w:t>4/09/2023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00" w:right="340" w:bottom="280" w:left="360" w:header="720" w:footer="720" w:gutter="0"/>
          <w:cols w:equalWidth="0" w:num="2">
            <w:col w:w="6102" w:space="40"/>
            <w:col w:w="5398"/>
          </w:cols>
        </w:sectPr>
      </w:pPr>
    </w:p>
    <w:p>
      <w:pPr>
        <w:pStyle w:val="4"/>
        <w:spacing w:before="47"/>
        <w:ind w:left="2637"/>
      </w:pPr>
      <w:r>
        <w:rPr>
          <w:w w:val="105"/>
        </w:rPr>
        <w:t>Reportes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Ley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Acceso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8"/>
          <w:w w:val="105"/>
        </w:rPr>
        <w:t xml:space="preserve"> </w:t>
      </w:r>
      <w:r>
        <w:rPr>
          <w:w w:val="105"/>
        </w:rPr>
        <w:t>Pública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Numeral</w:t>
      </w:r>
      <w:r>
        <w:rPr>
          <w:spacing w:val="-9"/>
          <w:w w:val="105"/>
        </w:rPr>
        <w:t xml:space="preserve"> </w:t>
      </w:r>
      <w:r>
        <w:rPr>
          <w:w w:val="105"/>
        </w:rPr>
        <w:t>13</w:t>
      </w:r>
    </w:p>
    <w:p>
      <w:pPr>
        <w:tabs>
          <w:tab w:val="left" w:pos="1665"/>
        </w:tabs>
        <w:spacing w:before="57"/>
        <w:ind w:left="995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HORA</w:t>
      </w:r>
      <w:r>
        <w:rPr>
          <w:sz w:val="14"/>
        </w:rPr>
        <w:tab/>
      </w:r>
      <w:r>
        <w:rPr>
          <w:b/>
          <w:spacing w:val="-20"/>
          <w:sz w:val="14"/>
        </w:rPr>
        <w:t>:</w:t>
      </w:r>
    </w:p>
    <w:p>
      <w:pPr>
        <w:spacing w:before="38"/>
        <w:ind w:left="73" w:right="0" w:firstLine="0"/>
        <w:jc w:val="left"/>
        <w:rPr>
          <w:b/>
          <w:sz w:val="14"/>
        </w:rPr>
      </w:pPr>
      <w:r>
        <w:br w:type="column"/>
      </w:r>
      <w:r>
        <w:rPr>
          <w:b/>
          <w:sz w:val="14"/>
        </w:rPr>
        <w:t>11:37.13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300" w:right="340" w:bottom="280" w:left="360" w:header="720" w:footer="720" w:gutter="0"/>
          <w:cols w:equalWidth="0" w:num="3">
            <w:col w:w="8325" w:space="40"/>
            <w:col w:w="1713" w:space="39"/>
            <w:col w:w="1423"/>
          </w:cols>
        </w:sectPr>
      </w:pPr>
    </w:p>
    <w:p>
      <w:pPr>
        <w:tabs>
          <w:tab w:val="left" w:pos="5879"/>
          <w:tab w:val="left" w:pos="9359"/>
        </w:tabs>
        <w:spacing w:before="33" w:line="441" w:lineRule="auto"/>
        <w:ind w:left="4200" w:right="449" w:firstLine="212"/>
        <w:jc w:val="left"/>
        <w:rPr>
          <w:b/>
          <w:sz w:val="1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299720</wp:posOffset>
                </wp:positionH>
                <wp:positionV relativeFrom="paragraph">
                  <wp:posOffset>392430</wp:posOffset>
                </wp:positionV>
                <wp:extent cx="7183120" cy="177101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3120" cy="177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22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920"/>
                              <w:gridCol w:w="1440"/>
                              <w:gridCol w:w="1900"/>
                            </w:tblGrid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left w:val="single" w:color="000000" w:sz="1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4146"/>
                                    </w:tabs>
                                    <w:spacing w:before="125"/>
                                    <w:ind w:left="10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ENTIDAD /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UNIDAD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EJECUTORA*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DESCRIPCIÓN DE LOS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BIENES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3" w:line="312" w:lineRule="auto"/>
                                    <w:ind w:left="390" w:right="369" w:hanging="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CANTIDAD DE BIENES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25"/>
                                    <w:ind w:left="3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VALOR TOTAL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single" w:color="000000" w:sz="8" w:space="0"/>
                                    <w:left w:val="single" w:color="000000" w:sz="18" w:space="0"/>
                                    <w:bottom w:val="single" w:color="000000" w:sz="1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18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single" w:color="000000" w:sz="18" w:space="0"/>
                                    <w:left w:val="single" w:color="000000" w:sz="18" w:space="0"/>
                                    <w:bottom w:val="thinThickMediumGap" w:color="000000" w:sz="6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18" w:space="0"/>
                                    <w:left w:val="single" w:color="000000" w:sz="8" w:space="0"/>
                                    <w:bottom w:val="thinThickMediumGap" w:color="000000" w:sz="6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color="000000" w:sz="18" w:space="0"/>
                                    <w:left w:val="single" w:color="000000" w:sz="8" w:space="0"/>
                                    <w:bottom w:val="thinThickMediumGap" w:color="000000" w:sz="6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thickThinMediumGap" w:color="000000" w:sz="6" w:space="0"/>
                                    <w:left w:val="single" w:color="000000" w:sz="18" w:space="0"/>
                                    <w:bottom w:val="single" w:color="000000" w:sz="4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thickThinMediumGap" w:color="000000" w:sz="6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thickThinMediumGap" w:color="000000" w:sz="6" w:space="0"/>
                                    <w:left w:val="single" w:color="000000" w:sz="8" w:space="0"/>
                                    <w:bottom w:val="single" w:color="000000" w:sz="4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1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single" w:color="000000" w:sz="4" w:space="0"/>
                                    <w:left w:val="single" w:color="000000" w:sz="18" w:space="0"/>
                                    <w:bottom w:val="single" w:color="000000" w:sz="24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24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color="000000" w:sz="4" w:space="0"/>
                                    <w:left w:val="single" w:color="000000" w:sz="8" w:space="0"/>
                                    <w:bottom w:val="single" w:color="000000" w:sz="24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55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single" w:color="000000" w:sz="24" w:space="0"/>
                                    <w:left w:val="single" w:color="000000" w:sz="1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2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color="000000" w:sz="24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12" w:space="0"/>
                                  <w:left w:val="single" w:color="000000" w:sz="12" w:space="0"/>
                                  <w:bottom w:val="single" w:color="000000" w:sz="12" w:space="0"/>
                                  <w:right w:val="single" w:color="000000" w:sz="12" w:space="0"/>
                                  <w:insideH w:val="single" w:color="000000" w:sz="12" w:space="0"/>
                                  <w:insideV w:val="single" w:color="000000" w:sz="1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single" w:color="000000" w:sz="8" w:space="0"/>
                                    <w:left w:val="single" w:color="000000" w:sz="1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36"/>
                                    <w:ind w:right="441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TOTAL DE BIENES ==&gt;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line="161" w:lineRule="exact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* NOTA: Solo aplica para las unidades administrativas que estan constituidas como unidades ejecutoras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right w:val="single" w:color="000000" w:sz="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right w:val="single" w:color="000000" w:sz="18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23.6pt;margin-top:30.9pt;height:139.45pt;width:565.6pt;mso-position-horizontal-relative:page;z-index:251659264;mso-width-relative:page;mso-height-relative:page;" filled="f" stroked="f" coordsize="21600,21600" o:gfxdata="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2z&#10;6VjZAAAACgEAAA8AAAAAAAAAAQAgAAAAIgAAAGRycy9kb3ducmV2LnhtbFBLAQIUABQAAAAIAIdO&#10;4kB+1jvnsAEAAHk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22" w:type="dxa"/>
                        <w:tblBorders>
                          <w:top w:val="single" w:color="000000" w:sz="12" w:space="0"/>
                          <w:left w:val="single" w:color="000000" w:sz="12" w:space="0"/>
                          <w:bottom w:val="single" w:color="000000" w:sz="12" w:space="0"/>
                          <w:right w:val="single" w:color="000000" w:sz="12" w:space="0"/>
                          <w:insideH w:val="single" w:color="000000" w:sz="12" w:space="0"/>
                          <w:insideV w:val="single" w:color="000000" w:sz="1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920"/>
                        <w:gridCol w:w="1440"/>
                        <w:gridCol w:w="1900"/>
                      </w:tblGrid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5" w:hRule="atLeast"/>
                        </w:trPr>
                        <w:tc>
                          <w:tcPr>
                            <w:tcW w:w="7920" w:type="dxa"/>
                            <w:tcBorders>
                              <w:left w:val="single" w:color="000000" w:sz="1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4146"/>
                              </w:tabs>
                              <w:spacing w:before="125"/>
                              <w:ind w:left="10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ENTIDAD /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EJECUTORA*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DESCRIPCIÓN DE LOS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BIENES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13" w:line="312" w:lineRule="auto"/>
                              <w:ind w:left="390" w:right="369" w:hanging="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CANTIDAD DE BIENES</w:t>
                            </w:r>
                          </w:p>
                        </w:tc>
                        <w:tc>
                          <w:tcPr>
                            <w:tcW w:w="1900" w:type="dxa"/>
                            <w:tcBorders>
                              <w:left w:val="single" w:color="000000" w:sz="8" w:space="0"/>
                              <w:bottom w:val="single" w:color="000000" w:sz="8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spacing w:before="125"/>
                              <w:ind w:left="3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VALOR TOTAL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7" w:hRule="atLeast"/>
                        </w:trPr>
                        <w:tc>
                          <w:tcPr>
                            <w:tcW w:w="7920" w:type="dxa"/>
                            <w:tcBorders>
                              <w:top w:val="single" w:color="000000" w:sz="8" w:space="0"/>
                              <w:left w:val="single" w:color="000000" w:sz="18" w:space="0"/>
                              <w:bottom w:val="single" w:color="000000" w:sz="1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18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1" w:hRule="atLeast"/>
                        </w:trPr>
                        <w:tc>
                          <w:tcPr>
                            <w:tcW w:w="7920" w:type="dxa"/>
                            <w:tcBorders>
                              <w:top w:val="single" w:color="000000" w:sz="18" w:space="0"/>
                              <w:left w:val="single" w:color="000000" w:sz="18" w:space="0"/>
                              <w:bottom w:val="thinThickMediumGap" w:color="000000" w:sz="6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18" w:space="0"/>
                              <w:left w:val="single" w:color="000000" w:sz="8" w:space="0"/>
                              <w:bottom w:val="thinThickMediumGap" w:color="000000" w:sz="6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color="000000" w:sz="18" w:space="0"/>
                              <w:left w:val="single" w:color="000000" w:sz="8" w:space="0"/>
                              <w:bottom w:val="thinThickMediumGap" w:color="000000" w:sz="6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3" w:hRule="atLeast"/>
                        </w:trPr>
                        <w:tc>
                          <w:tcPr>
                            <w:tcW w:w="7920" w:type="dxa"/>
                            <w:tcBorders>
                              <w:top w:val="thickThinMediumGap" w:color="000000" w:sz="6" w:space="0"/>
                              <w:left w:val="single" w:color="000000" w:sz="18" w:space="0"/>
                              <w:bottom w:val="single" w:color="000000" w:sz="4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thickThinMediumGap" w:color="000000" w:sz="6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thickThinMediumGap" w:color="000000" w:sz="6" w:space="0"/>
                              <w:left w:val="single" w:color="000000" w:sz="8" w:space="0"/>
                              <w:bottom w:val="single" w:color="000000" w:sz="4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1" w:hRule="atLeast"/>
                        </w:trPr>
                        <w:tc>
                          <w:tcPr>
                            <w:tcW w:w="7920" w:type="dxa"/>
                            <w:tcBorders>
                              <w:top w:val="single" w:color="000000" w:sz="4" w:space="0"/>
                              <w:left w:val="single" w:color="000000" w:sz="18" w:space="0"/>
                              <w:bottom w:val="single" w:color="000000" w:sz="24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24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color="000000" w:sz="4" w:space="0"/>
                              <w:left w:val="single" w:color="000000" w:sz="8" w:space="0"/>
                              <w:bottom w:val="single" w:color="000000" w:sz="24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55" w:hRule="atLeast"/>
                        </w:trPr>
                        <w:tc>
                          <w:tcPr>
                            <w:tcW w:w="7920" w:type="dxa"/>
                            <w:tcBorders>
                              <w:top w:val="single" w:color="000000" w:sz="24" w:space="0"/>
                              <w:left w:val="single" w:color="000000" w:sz="1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2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color="000000" w:sz="24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12" w:space="0"/>
                            <w:left w:val="single" w:color="000000" w:sz="12" w:space="0"/>
                            <w:bottom w:val="single" w:color="000000" w:sz="12" w:space="0"/>
                            <w:right w:val="single" w:color="000000" w:sz="12" w:space="0"/>
                            <w:insideH w:val="single" w:color="000000" w:sz="12" w:space="0"/>
                            <w:insideV w:val="single" w:color="000000" w:sz="1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90" w:hRule="atLeast"/>
                        </w:trPr>
                        <w:tc>
                          <w:tcPr>
                            <w:tcW w:w="7920" w:type="dxa"/>
                            <w:tcBorders>
                              <w:top w:val="single" w:color="000000" w:sz="8" w:space="0"/>
                              <w:left w:val="single" w:color="000000" w:sz="1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spacing w:before="36"/>
                              <w:ind w:right="441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TOTAL DE BIENES ==&gt;</w:t>
                            </w:r>
                          </w:p>
                          <w:p>
                            <w:pPr>
                              <w:pStyle w:val="7"/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7"/>
                              <w:spacing w:line="161" w:lineRule="exact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* NOTA: Solo aplica para las unidades administrativas que estan constituidas como unidades ejecutoras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color="000000" w:sz="8" w:space="0"/>
                              <w:left w:val="single" w:color="000000" w:sz="8" w:space="0"/>
                              <w:right w:val="single" w:color="000000" w:sz="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00" w:type="dxa"/>
                            <w:tcBorders>
                              <w:top w:val="single" w:color="000000" w:sz="8" w:space="0"/>
                              <w:left w:val="single" w:color="000000" w:sz="8" w:space="0"/>
                              <w:right w:val="single" w:color="000000" w:sz="18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7"/>
        </w:rPr>
        <w:t>Inventario  de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bienes</w:t>
      </w:r>
      <w:r>
        <w:rPr>
          <w:b/>
          <w:spacing w:val="19"/>
          <w:sz w:val="17"/>
        </w:rPr>
        <w:t xml:space="preserve"> </w:t>
      </w:r>
      <w:r>
        <w:rPr>
          <w:b/>
          <w:sz w:val="17"/>
        </w:rPr>
        <w:t>muebles</w:t>
      </w:r>
      <w:r>
        <w:rPr>
          <w:sz w:val="17"/>
        </w:rPr>
        <w:tab/>
      </w:r>
      <w:r>
        <w:rPr>
          <w:b/>
          <w:position w:val="2"/>
          <w:sz w:val="14"/>
        </w:rPr>
        <w:t xml:space="preserve">REPORTE: </w:t>
      </w:r>
      <w:r>
        <w:rPr>
          <w:b/>
          <w:position w:val="4"/>
          <w:sz w:val="14"/>
        </w:rPr>
        <w:t xml:space="preserve">R00815908.rpt </w:t>
      </w:r>
      <w:r>
        <w:rPr>
          <w:b/>
          <w:sz w:val="14"/>
        </w:rPr>
        <w:t>FECHA INVENTARIO</w:t>
      </w:r>
      <w:r>
        <w:rPr>
          <w:sz w:val="14"/>
        </w:rPr>
        <w:tab/>
      </w:r>
      <w:r>
        <w:rPr>
          <w:b/>
          <w:position w:val="1"/>
          <w:sz w:val="14"/>
        </w:rPr>
        <w:t>31/08/2023</w:t>
      </w:r>
    </w:p>
    <w:sectPr>
      <w:type w:val="continuous"/>
      <w:pgSz w:w="12240" w:h="15840"/>
      <w:pgMar w:top="300" w:right="34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66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17"/>
      <w:szCs w:val="17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2023-09-04T17:41:00Z</dcterms:created>
  <dc:creator>daniel.rejopachi</dc:creator>
  <cp:lastModifiedBy>daniel.rejopachi</cp:lastModifiedBy>
  <dcterms:modified xsi:type="dcterms:W3CDTF">2023-09-04T17:41:29Z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2023-09-04T00:00:00Z</vt:filetime>
  </property>
  <property fmtid="{D5CDD505-2E9C-101B-9397-08002B2CF9AE}" pid="4" name="KSOProductBuildVer">
    <vt:lpwstr>2058-12.2.0.13201</vt:lpwstr>
  </property>
  <property fmtid="{D5CDD505-2E9C-101B-9397-08002B2CF9AE}" pid="5" name="ICV">
    <vt:lpwstr>F69FCC3E8D48456CBF912F7AFF9F1BBA_13</vt:lpwstr>
  </property>
</Properties>
</file>