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15"/>
          <w:tab w:val="left" w:pos="10339"/>
          <w:tab w:val="left" w:pos="10951"/>
        </w:tabs>
        <w:spacing w:before="72" w:line="306" w:lineRule="exact"/>
        <w:ind w:left="0" w:right="554" w:firstLine="0"/>
        <w:jc w:val="right"/>
        <w:rPr>
          <w:b/>
          <w:sz w:val="18"/>
        </w:rPr>
      </w:pPr>
      <w:bookmarkStart w:id="0" w:name="_GoBack"/>
      <w:bookmarkEnd w:id="0"/>
      <w:r>
        <w:rPr>
          <w:b/>
          <w:sz w:val="24"/>
        </w:rPr>
        <w:t xml:space="preserve">Sistema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Contabilidad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Integrada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Gubernamental</w:t>
      </w:r>
      <w:r>
        <w:rPr>
          <w:b/>
          <w:sz w:val="24"/>
        </w:rPr>
        <w:tab/>
      </w:r>
      <w:r>
        <w:rPr>
          <w:b/>
          <w:position w:val="-7"/>
          <w:sz w:val="18"/>
        </w:rPr>
        <w:t>PAGINA</w:t>
      </w:r>
      <w:r>
        <w:rPr>
          <w:b/>
          <w:position w:val="-7"/>
          <w:sz w:val="18"/>
        </w:rPr>
        <w:tab/>
      </w:r>
      <w:r>
        <w:rPr>
          <w:b/>
          <w:position w:val="-7"/>
          <w:sz w:val="18"/>
        </w:rPr>
        <w:t xml:space="preserve">:  </w:t>
      </w:r>
      <w:r>
        <w:rPr>
          <w:b/>
          <w:spacing w:val="33"/>
          <w:position w:val="-7"/>
          <w:sz w:val="18"/>
        </w:rPr>
        <w:t xml:space="preserve"> </w:t>
      </w:r>
      <w:r>
        <w:rPr>
          <w:b/>
          <w:position w:val="-7"/>
          <w:sz w:val="18"/>
        </w:rPr>
        <w:t>1</w:t>
      </w:r>
      <w:r>
        <w:rPr>
          <w:b/>
          <w:position w:val="-7"/>
          <w:sz w:val="18"/>
        </w:rPr>
        <w:tab/>
      </w:r>
      <w:r>
        <w:rPr>
          <w:b/>
          <w:position w:val="-7"/>
          <w:sz w:val="18"/>
        </w:rPr>
        <w:t>DE</w:t>
      </w:r>
      <w:r>
        <w:rPr>
          <w:b/>
          <w:spacing w:val="11"/>
          <w:position w:val="-7"/>
          <w:sz w:val="18"/>
        </w:rPr>
        <w:t xml:space="preserve"> </w:t>
      </w:r>
      <w:r>
        <w:rPr>
          <w:b/>
          <w:position w:val="-7"/>
          <w:sz w:val="18"/>
        </w:rPr>
        <w:t>7</w:t>
      </w:r>
    </w:p>
    <w:p>
      <w:pPr>
        <w:tabs>
          <w:tab w:val="left" w:pos="7795"/>
          <w:tab w:val="left" w:pos="8727"/>
          <w:tab w:val="left" w:pos="9075"/>
        </w:tabs>
        <w:spacing w:before="0" w:line="184" w:lineRule="auto"/>
        <w:ind w:left="0" w:right="506" w:firstLine="0"/>
        <w:jc w:val="right"/>
        <w:rPr>
          <w:b/>
          <w:sz w:val="18"/>
        </w:rPr>
      </w:pPr>
      <w:r>
        <w:rPr>
          <w:b/>
          <w:sz w:val="20"/>
        </w:rPr>
        <w:t>Informaíon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oficio</w:t>
      </w:r>
      <w:r>
        <w:rPr>
          <w:b/>
          <w:sz w:val="20"/>
        </w:rPr>
        <w:tab/>
      </w:r>
      <w:r>
        <w:rPr>
          <w:b/>
          <w:position w:val="-11"/>
          <w:sz w:val="18"/>
        </w:rPr>
        <w:t>FECHA</w:t>
      </w:r>
      <w:r>
        <w:rPr>
          <w:b/>
          <w:position w:val="-11"/>
          <w:sz w:val="18"/>
        </w:rPr>
        <w:tab/>
      </w:r>
      <w:r>
        <w:rPr>
          <w:b/>
          <w:position w:val="-11"/>
          <w:sz w:val="18"/>
        </w:rPr>
        <w:t>:</w:t>
      </w:r>
      <w:r>
        <w:rPr>
          <w:b/>
          <w:position w:val="-11"/>
          <w:sz w:val="18"/>
        </w:rPr>
        <w:tab/>
      </w:r>
      <w:r>
        <w:rPr>
          <w:b/>
          <w:position w:val="-11"/>
          <w:sz w:val="18"/>
        </w:rPr>
        <w:t>6/03/2023</w:t>
      </w:r>
    </w:p>
    <w:p>
      <w:pPr>
        <w:pStyle w:val="4"/>
        <w:tabs>
          <w:tab w:val="left" w:pos="13783"/>
          <w:tab w:val="left" w:pos="14671"/>
          <w:tab w:val="left" w:pos="15063"/>
        </w:tabs>
        <w:spacing w:line="199" w:lineRule="auto"/>
        <w:ind w:left="3172"/>
        <w:rPr>
          <w:sz w:val="18"/>
        </w:rPr>
      </w:pPr>
      <w:r>
        <w:t xml:space="preserve">Reportes para Ley </w:t>
      </w:r>
      <w:r>
        <w:rPr>
          <w:spacing w:val="-3"/>
        </w:rPr>
        <w:t xml:space="preserve">de </w:t>
      </w:r>
      <w:r>
        <w:t>Acceso a la Información Pública - Art. 10</w:t>
      </w:r>
      <w:r>
        <w:rPr>
          <w:spacing w:val="-32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8</w:t>
      </w:r>
      <w:r>
        <w:tab/>
      </w:r>
      <w:r>
        <w:rPr>
          <w:position w:val="-7"/>
          <w:sz w:val="18"/>
        </w:rPr>
        <w:t>HORA</w:t>
      </w:r>
      <w:r>
        <w:rPr>
          <w:position w:val="-7"/>
          <w:sz w:val="18"/>
        </w:rPr>
        <w:tab/>
      </w:r>
      <w:r>
        <w:rPr>
          <w:position w:val="-7"/>
          <w:sz w:val="18"/>
        </w:rPr>
        <w:t>:</w:t>
      </w:r>
      <w:r>
        <w:rPr>
          <w:position w:val="-7"/>
          <w:sz w:val="18"/>
        </w:rPr>
        <w:tab/>
      </w:r>
      <w:r>
        <w:rPr>
          <w:position w:val="-7"/>
          <w:sz w:val="18"/>
        </w:rPr>
        <w:t>8:29.33</w:t>
      </w:r>
    </w:p>
    <w:p>
      <w:pPr>
        <w:pStyle w:val="4"/>
        <w:spacing w:before="52"/>
        <w:ind w:left="3252"/>
      </w:pPr>
      <w:r>
        <w:t>Información mensual acumulada de ejecución presupuestaria por renglon</w:t>
      </w:r>
    </w:p>
    <w:p>
      <w:pPr>
        <w:spacing w:before="128"/>
        <w:ind w:left="0" w:right="359" w:firstLine="0"/>
        <w:jc w:val="right"/>
        <w:rPr>
          <w:b/>
          <w:sz w:val="18"/>
        </w:rPr>
      </w:pPr>
      <w:r>
        <w:rPr>
          <w:b/>
          <w:sz w:val="18"/>
        </w:rPr>
        <w:t>REPORTE: R00815905.rpt</w:t>
      </w:r>
    </w:p>
    <w:p>
      <w:pPr>
        <w:spacing w:before="61"/>
        <w:ind w:left="4036" w:right="6652" w:firstLine="0"/>
        <w:jc w:val="center"/>
        <w:rPr>
          <w:b/>
          <w:sz w:val="18"/>
        </w:rPr>
      </w:pPr>
      <w:r>
        <w:rPr>
          <w:b/>
          <w:sz w:val="18"/>
        </w:rPr>
        <w:t>Expresado en Quetzales</w:t>
      </w:r>
    </w:p>
    <w:p>
      <w:pPr>
        <w:spacing w:before="61"/>
        <w:ind w:left="4286" w:right="6652" w:firstLine="0"/>
        <w:jc w:val="center"/>
        <w:rPr>
          <w:b/>
          <w:sz w:val="18"/>
        </w:rPr>
      </w:pPr>
      <w:r>
        <w:rPr>
          <w:b/>
          <w:sz w:val="18"/>
        </w:rPr>
        <w:t>Entidad Institucional Igual a 11130016, Unidad Ejecutora Igual a 217</w:t>
      </w:r>
    </w:p>
    <w:p>
      <w:pPr>
        <w:tabs>
          <w:tab w:val="left" w:pos="1383"/>
          <w:tab w:val="left" w:pos="6151"/>
          <w:tab w:val="left" w:pos="6935"/>
        </w:tabs>
        <w:spacing w:before="55"/>
        <w:ind w:left="103" w:right="0" w:firstLine="0"/>
        <w:jc w:val="left"/>
        <w:rPr>
          <w:sz w:val="18"/>
        </w:rPr>
      </w:pPr>
      <w:r>
        <w:rPr>
          <w:rFonts w:ascii="Arial"/>
          <w:b/>
          <w:sz w:val="16"/>
        </w:rPr>
        <w:t>EJERCICIO: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</w:rPr>
        <w:t>2023</w:t>
      </w:r>
      <w:r>
        <w:rPr>
          <w:rFonts w:ascii="Arial"/>
          <w:b/>
          <w:sz w:val="16"/>
        </w:rPr>
        <w:tab/>
      </w:r>
      <w:r>
        <w:rPr>
          <w:position w:val="-1"/>
          <w:sz w:val="18"/>
        </w:rPr>
        <w:t>Enero</w:t>
      </w:r>
      <w:r>
        <w:rPr>
          <w:position w:val="-1"/>
          <w:sz w:val="18"/>
        </w:rPr>
        <w:tab/>
      </w:r>
      <w:r>
        <w:rPr>
          <w:rFonts w:ascii="Arial"/>
          <w:sz w:val="16"/>
        </w:rPr>
        <w:t>a</w:t>
      </w:r>
      <w:r>
        <w:rPr>
          <w:rFonts w:ascii="Arial"/>
          <w:spacing w:val="16"/>
          <w:sz w:val="16"/>
        </w:rPr>
        <w:t xml:space="preserve"> </w:t>
      </w:r>
      <w:r>
        <w:rPr>
          <w:position w:val="-1"/>
          <w:sz w:val="18"/>
        </w:rPr>
        <w:t>Febrero</w:t>
      </w:r>
    </w:p>
    <w:p>
      <w:pPr>
        <w:spacing w:before="58"/>
        <w:ind w:left="103" w:right="0" w:firstLine="0"/>
        <w:jc w:val="left"/>
        <w:rPr>
          <w:sz w:val="20"/>
        </w:rPr>
      </w:pPr>
      <w:r>
        <w:rPr>
          <w:sz w:val="20"/>
        </w:rPr>
        <w:t>ENTIDAD / Unidad Ejecutora *</w:t>
      </w:r>
    </w:p>
    <w:p>
      <w:pPr>
        <w:tabs>
          <w:tab w:val="left" w:pos="5039"/>
          <w:tab w:val="left" w:pos="5847"/>
          <w:tab w:val="left" w:pos="6943"/>
          <w:tab w:val="left" w:pos="7883"/>
          <w:tab w:val="left" w:pos="8771"/>
          <w:tab w:val="left" w:pos="9755"/>
          <w:tab w:val="left" w:pos="10811"/>
          <w:tab w:val="left" w:pos="11623"/>
          <w:tab w:val="left" w:pos="12431"/>
          <w:tab w:val="left" w:pos="13559"/>
          <w:tab w:val="left" w:pos="15723"/>
        </w:tabs>
        <w:spacing w:before="22"/>
        <w:ind w:left="103" w:right="0" w:firstLine="0"/>
        <w:jc w:val="left"/>
        <w:rPr>
          <w:sz w:val="14"/>
        </w:rPr>
      </w:pPr>
      <w:r>
        <w:rPr>
          <w:position w:val="-3"/>
          <w:sz w:val="20"/>
        </w:rPr>
        <w:t>Renglón:</w:t>
      </w:r>
      <w:r>
        <w:rPr>
          <w:position w:val="-3"/>
          <w:sz w:val="20"/>
        </w:rPr>
        <w:tab/>
      </w:r>
      <w:r>
        <w:rPr>
          <w:sz w:val="14"/>
        </w:rPr>
        <w:t>ENERO</w:t>
      </w:r>
      <w:r>
        <w:rPr>
          <w:sz w:val="14"/>
        </w:rPr>
        <w:tab/>
      </w:r>
      <w:r>
        <w:rPr>
          <w:sz w:val="14"/>
        </w:rPr>
        <w:t>FEBRERO</w:t>
      </w:r>
      <w:r>
        <w:rPr>
          <w:sz w:val="14"/>
        </w:rPr>
        <w:tab/>
      </w:r>
      <w:r>
        <w:rPr>
          <w:sz w:val="14"/>
        </w:rPr>
        <w:t>MARZO</w:t>
      </w:r>
      <w:r>
        <w:rPr>
          <w:sz w:val="14"/>
        </w:rPr>
        <w:tab/>
      </w:r>
      <w:r>
        <w:rPr>
          <w:sz w:val="14"/>
        </w:rPr>
        <w:t>ABRIL</w:t>
      </w:r>
      <w:r>
        <w:rPr>
          <w:sz w:val="14"/>
        </w:rPr>
        <w:tab/>
      </w:r>
      <w:r>
        <w:rPr>
          <w:sz w:val="14"/>
        </w:rPr>
        <w:t>MAYO</w:t>
      </w:r>
      <w:r>
        <w:rPr>
          <w:sz w:val="14"/>
        </w:rPr>
        <w:tab/>
      </w:r>
      <w:r>
        <w:rPr>
          <w:spacing w:val="-3"/>
          <w:sz w:val="14"/>
        </w:rPr>
        <w:t>JUNIO</w:t>
      </w:r>
      <w:r>
        <w:rPr>
          <w:spacing w:val="-3"/>
          <w:sz w:val="14"/>
        </w:rPr>
        <w:tab/>
      </w:r>
      <w:r>
        <w:rPr>
          <w:spacing w:val="-3"/>
          <w:sz w:val="14"/>
        </w:rPr>
        <w:t>JULIO</w:t>
      </w:r>
      <w:r>
        <w:rPr>
          <w:spacing w:val="-3"/>
          <w:sz w:val="14"/>
        </w:rPr>
        <w:tab/>
      </w:r>
      <w:r>
        <w:rPr>
          <w:sz w:val="14"/>
        </w:rPr>
        <w:t>AGOSTO</w:t>
      </w:r>
      <w:r>
        <w:rPr>
          <w:sz w:val="14"/>
        </w:rPr>
        <w:tab/>
      </w:r>
      <w:r>
        <w:rPr>
          <w:sz w:val="14"/>
        </w:rPr>
        <w:t>SEPTIEMBRE</w:t>
      </w:r>
      <w:r>
        <w:rPr>
          <w:sz w:val="14"/>
        </w:rPr>
        <w:tab/>
      </w:r>
      <w:r>
        <w:rPr>
          <w:sz w:val="14"/>
        </w:rPr>
        <w:t xml:space="preserve">OCTUBRE </w:t>
      </w:r>
      <w:r>
        <w:rPr>
          <w:spacing w:val="15"/>
          <w:sz w:val="14"/>
        </w:rPr>
        <w:t xml:space="preserve"> </w:t>
      </w:r>
      <w:r>
        <w:rPr>
          <w:sz w:val="14"/>
        </w:rPr>
        <w:t>NOVIEMBRE</w:t>
      </w:r>
      <w:r>
        <w:rPr>
          <w:sz w:val="14"/>
        </w:rPr>
        <w:tab/>
      </w:r>
      <w:r>
        <w:rPr>
          <w:sz w:val="14"/>
        </w:rPr>
        <w:t>DICIEM</w:t>
      </w:r>
    </w:p>
    <w:p>
      <w:pPr>
        <w:spacing w:before="0" w:line="240" w:lineRule="auto"/>
        <w:rPr>
          <w:sz w:val="22"/>
        </w:rPr>
      </w:pPr>
    </w:p>
    <w:p>
      <w:pPr>
        <w:spacing w:before="194"/>
        <w:ind w:left="264" w:right="0" w:firstLine="0"/>
        <w:jc w:val="left"/>
        <w:rPr>
          <w:b/>
          <w:sz w:val="16"/>
        </w:rPr>
      </w:pPr>
      <w:r>
        <w:rPr>
          <w:b/>
          <w:sz w:val="16"/>
        </w:rPr>
        <w:t>11130016-217-CONSEJO NACIONAL DE ÁREAS PROTEGIDAS</w:t>
      </w:r>
    </w:p>
    <w:p>
      <w:pPr>
        <w:spacing w:before="4" w:after="0" w:line="240" w:lineRule="auto"/>
        <w:rPr>
          <w:b/>
          <w:sz w:val="10"/>
        </w:rPr>
      </w:pPr>
    </w:p>
    <w:tbl>
      <w:tblPr>
        <w:tblStyle w:val="3"/>
        <w:tblW w:w="0" w:type="auto"/>
        <w:tblInd w:w="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7"/>
        <w:gridCol w:w="1149"/>
        <w:gridCol w:w="1228"/>
        <w:gridCol w:w="920"/>
        <w:gridCol w:w="912"/>
        <w:gridCol w:w="936"/>
        <w:gridCol w:w="1008"/>
        <w:gridCol w:w="1040"/>
        <w:gridCol w:w="960"/>
        <w:gridCol w:w="960"/>
        <w:gridCol w:w="960"/>
        <w:gridCol w:w="1016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7" w:type="dxa"/>
          </w:tcPr>
          <w:p>
            <w:pPr>
              <w:pStyle w:val="7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011-PERSONAL PERMANENTE</w:t>
            </w:r>
          </w:p>
        </w:tc>
        <w:tc>
          <w:tcPr>
            <w:tcW w:w="1149" w:type="dxa"/>
          </w:tcPr>
          <w:p>
            <w:pPr>
              <w:pStyle w:val="7"/>
              <w:spacing w:line="133" w:lineRule="exact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708,033.00</w:t>
            </w:r>
          </w:p>
        </w:tc>
        <w:tc>
          <w:tcPr>
            <w:tcW w:w="1228" w:type="dxa"/>
          </w:tcPr>
          <w:p>
            <w:pPr>
              <w:pStyle w:val="7"/>
              <w:spacing w:line="133" w:lineRule="exact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1,411,519.14</w:t>
            </w:r>
          </w:p>
        </w:tc>
        <w:tc>
          <w:tcPr>
            <w:tcW w:w="920" w:type="dxa"/>
          </w:tcPr>
          <w:p>
            <w:pPr>
              <w:pStyle w:val="7"/>
              <w:spacing w:line="133" w:lineRule="exact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line="133" w:lineRule="exact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line="133" w:lineRule="exact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line="133" w:lineRule="exact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line="133" w:lineRule="exact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line="133" w:lineRule="exact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line="133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67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012-COMPLEMENTO PERSONAL AL SALARIO DEL PERSONAL PERMANENTE</w:t>
            </w:r>
          </w:p>
        </w:tc>
        <w:tc>
          <w:tcPr>
            <w:tcW w:w="114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14,685.00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29,370.00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70"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013-COMPLEMENTO POR ANTIGÜEDAD AL PERSONAL PERMANENTE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13,085.00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26,040.36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70" w:line="276" w:lineRule="auto"/>
              <w:ind w:left="50" w:right="76"/>
              <w:rPr>
                <w:sz w:val="16"/>
              </w:rPr>
            </w:pPr>
            <w:r>
              <w:rPr>
                <w:sz w:val="16"/>
              </w:rPr>
              <w:t>014-COMPLEMENTO POR CALIDAD PROFESIONAL AL PERSONAL PERMANENTE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13,875.00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27,750.00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70"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015-COMPLEMENTOS ESPECÍFICOS AL PERSONAL PERMANENTE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904,350.00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2,373,330.36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67" w:type="dxa"/>
          </w:tcPr>
          <w:p>
            <w:pPr>
              <w:pStyle w:val="7"/>
              <w:spacing w:before="70"/>
              <w:ind w:left="50"/>
              <w:rPr>
                <w:sz w:val="16"/>
              </w:rPr>
            </w:pPr>
            <w:r>
              <w:rPr>
                <w:sz w:val="16"/>
              </w:rPr>
              <w:t>021-PERSONAL SUPERNUMERARIO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159,387.90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337,539.92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50"/>
              <w:rPr>
                <w:sz w:val="16"/>
              </w:rPr>
            </w:pPr>
            <w:r>
              <w:rPr>
                <w:sz w:val="16"/>
              </w:rPr>
              <w:t>022-PERSONAL POR CONTRATO</w:t>
            </w:r>
          </w:p>
        </w:tc>
        <w:tc>
          <w:tcPr>
            <w:tcW w:w="114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511,600.00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1,023,200.00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67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50" w:right="76"/>
              <w:rPr>
                <w:sz w:val="16"/>
              </w:rPr>
            </w:pPr>
            <w:r>
              <w:rPr>
                <w:sz w:val="16"/>
              </w:rPr>
              <w:t>026-COMPLEMENTO POR CALIDAD PROFESIONAL AL PERSONAL TEMPORAL</w:t>
            </w:r>
          </w:p>
        </w:tc>
        <w:tc>
          <w:tcPr>
            <w:tcW w:w="114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15,000.00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30,524.92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70"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027-COMPLEMENTOS ESPECÍFICOS AL PERSONAL TEMPORAL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94,185.48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293,839.57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70"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029-OTRAS REMUNERACIONES DE PERSONAL TEMPORAL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1,009,451.55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2,159,451.55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67" w:type="dxa"/>
          </w:tcPr>
          <w:p>
            <w:pPr>
              <w:pStyle w:val="7"/>
              <w:spacing w:before="70"/>
              <w:ind w:left="50"/>
              <w:rPr>
                <w:sz w:val="16"/>
              </w:rPr>
            </w:pPr>
            <w:r>
              <w:rPr>
                <w:sz w:val="16"/>
              </w:rPr>
              <w:t>031-JORNALES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622,617.53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1,222,711.14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67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032-COMPLEMENTO POR ANTIGÜEDAD AL PERSONAL POR JORNAL</w:t>
            </w:r>
          </w:p>
        </w:tc>
        <w:tc>
          <w:tcPr>
            <w:tcW w:w="114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1,926.97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3,986.97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7" w:type="dxa"/>
          </w:tcPr>
          <w:p>
            <w:pPr>
              <w:pStyle w:val="7"/>
              <w:spacing w:before="70" w:line="276" w:lineRule="auto"/>
              <w:ind w:left="50"/>
              <w:rPr>
                <w:sz w:val="16"/>
              </w:rPr>
            </w:pPr>
            <w:r>
              <w:rPr>
                <w:sz w:val="16"/>
              </w:rPr>
              <w:t>033-COMPLEMENTOS ESPECÍFICOS AL PERSONAL POR JORNAL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271,317.61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910,477.98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067" w:type="dxa"/>
          </w:tcPr>
          <w:p>
            <w:pPr>
              <w:pStyle w:val="7"/>
              <w:spacing w:before="7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061-DIETAS</w:t>
            </w:r>
          </w:p>
        </w:tc>
        <w:tc>
          <w:tcPr>
            <w:tcW w:w="1149" w:type="dxa"/>
          </w:tcPr>
          <w:p>
            <w:pPr>
              <w:pStyle w:val="7"/>
              <w:spacing w:before="68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5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6" w:type="dxa"/>
          </w:tcPr>
          <w:p>
            <w:pPr>
              <w:pStyle w:val="7"/>
              <w:spacing w:before="68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6840" w:h="11910" w:orient="landscape"/>
          <w:pgMar w:top="440" w:right="22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1132"/>
        <w:gridCol w:w="1228"/>
        <w:gridCol w:w="920"/>
        <w:gridCol w:w="912"/>
        <w:gridCol w:w="936"/>
        <w:gridCol w:w="1008"/>
        <w:gridCol w:w="1040"/>
        <w:gridCol w:w="960"/>
        <w:gridCol w:w="960"/>
        <w:gridCol w:w="960"/>
        <w:gridCol w:w="1016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068" w:type="dxa"/>
          </w:tcPr>
          <w:p>
            <w:pPr>
              <w:pStyle w:val="7"/>
              <w:spacing w:line="276" w:lineRule="auto"/>
              <w:ind w:left="33" w:right="259"/>
              <w:rPr>
                <w:sz w:val="16"/>
              </w:rPr>
            </w:pPr>
            <w:r>
              <w:rPr>
                <w:sz w:val="16"/>
              </w:rPr>
              <w:t>063-GASTOS DE REPRESENTACIÓN EN EL INTERIOR</w:t>
            </w:r>
          </w:p>
        </w:tc>
        <w:tc>
          <w:tcPr>
            <w:tcW w:w="1132" w:type="dxa"/>
          </w:tcPr>
          <w:p>
            <w:pPr>
              <w:pStyle w:val="7"/>
              <w:spacing w:line="133" w:lineRule="exact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24,000.00</w:t>
            </w:r>
          </w:p>
        </w:tc>
        <w:tc>
          <w:tcPr>
            <w:tcW w:w="1228" w:type="dxa"/>
          </w:tcPr>
          <w:p>
            <w:pPr>
              <w:pStyle w:val="7"/>
              <w:spacing w:line="133" w:lineRule="exact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48,000.00</w:t>
            </w:r>
          </w:p>
        </w:tc>
        <w:tc>
          <w:tcPr>
            <w:tcW w:w="920" w:type="dxa"/>
          </w:tcPr>
          <w:p>
            <w:pPr>
              <w:pStyle w:val="7"/>
              <w:spacing w:line="133" w:lineRule="exact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line="133" w:lineRule="exact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line="133" w:lineRule="exact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line="133" w:lineRule="exact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line="133" w:lineRule="exact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line="133" w:lineRule="exact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line="133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068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071-AGUINALDO</w:t>
            </w:r>
          </w:p>
        </w:tc>
        <w:tc>
          <w:tcPr>
            <w:tcW w:w="1132" w:type="dxa"/>
          </w:tcPr>
          <w:p>
            <w:pPr>
              <w:pStyle w:val="7"/>
              <w:spacing w:before="68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1,079,842.58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1,079,842.58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072-BONIFICACIÓN ANUAL (BONO 14)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14,165.69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14,165.69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073-BONO VACACIONAL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1,540.30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1,540.30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 w:right="259"/>
              <w:rPr>
                <w:sz w:val="16"/>
              </w:rPr>
            </w:pPr>
            <w:r>
              <w:rPr>
                <w:sz w:val="16"/>
              </w:rPr>
              <w:t>081-PERSONAL ADMINISTRATIVO, TÉCNICO, PROFESIONAL Y OPERATIVO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210,687.12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452,587.12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68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111-ENERGÍA ELÉCTRICA</w:t>
            </w:r>
          </w:p>
        </w:tc>
        <w:tc>
          <w:tcPr>
            <w:tcW w:w="1132" w:type="dxa"/>
          </w:tcPr>
          <w:p>
            <w:pPr>
              <w:pStyle w:val="7"/>
              <w:spacing w:before="68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50,731.57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100,778.87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112-AGUA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113-TELEFONÍA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14,432.47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111,895.46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114-CORREOS Y TELÉGRAFOS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 w:right="259"/>
              <w:rPr>
                <w:sz w:val="16"/>
              </w:rPr>
            </w:pPr>
            <w:r>
              <w:rPr>
                <w:sz w:val="16"/>
              </w:rPr>
              <w:t>115-EXTRACCIÓN DE BASURA Y DESTRUCCIÓN DE DESECHOS SÓLIDOS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68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121-DIVULGACIÓN E INFORMACIÓN</w:t>
            </w:r>
          </w:p>
        </w:tc>
        <w:tc>
          <w:tcPr>
            <w:tcW w:w="1132" w:type="dxa"/>
          </w:tcPr>
          <w:p>
            <w:pPr>
              <w:pStyle w:val="7"/>
              <w:spacing w:before="68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8,160.00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 w:right="1130"/>
              <w:rPr>
                <w:sz w:val="16"/>
              </w:rPr>
            </w:pPr>
            <w:r>
              <w:rPr>
                <w:sz w:val="16"/>
              </w:rPr>
              <w:t>122-IMPRESIÓN, ENCUADERNACIÓN Y REPRODUCCIÓN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713.70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68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133-VIÁTICOS EN EL INTERIOR</w:t>
            </w:r>
          </w:p>
        </w:tc>
        <w:tc>
          <w:tcPr>
            <w:tcW w:w="1132" w:type="dxa"/>
          </w:tcPr>
          <w:p>
            <w:pPr>
              <w:pStyle w:val="7"/>
              <w:spacing w:before="68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136-RECONOCIMIENTO DE GASTOS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141-TRANSPORTE DE PERSONAS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142-FLETES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6,653.00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14,358.00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151-ARRENDAMIENTO DE EDIFICIOS Y LOCALES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 w:right="259"/>
              <w:rPr>
                <w:sz w:val="16"/>
              </w:rPr>
            </w:pPr>
            <w:r>
              <w:rPr>
                <w:sz w:val="16"/>
              </w:rPr>
              <w:t>153-ARRENDAMIENTO DE MÁQUINAS Y EQUIPOS DE OFICINA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4,087.85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068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158-DERECHOS DE BIENES INTANGIBLES</w:t>
            </w:r>
          </w:p>
        </w:tc>
        <w:tc>
          <w:tcPr>
            <w:tcW w:w="1132" w:type="dxa"/>
          </w:tcPr>
          <w:p>
            <w:pPr>
              <w:pStyle w:val="7"/>
              <w:spacing w:before="68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28" w:type="dxa"/>
          </w:tcPr>
          <w:p>
            <w:pPr>
              <w:pStyle w:val="7"/>
              <w:spacing w:before="68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68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164" w:lineRule="exact"/>
              <w:ind w:left="33"/>
              <w:rPr>
                <w:sz w:val="16"/>
              </w:rPr>
            </w:pPr>
            <w:r>
              <w:rPr>
                <w:sz w:val="16"/>
              </w:rPr>
              <w:t>165-MANTENIMIENTO Y REPARACIÓN DE MEDIOS</w:t>
            </w:r>
          </w:p>
        </w:tc>
        <w:tc>
          <w:tcPr>
            <w:tcW w:w="113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37,437.00</w:t>
            </w:r>
          </w:p>
        </w:tc>
        <w:tc>
          <w:tcPr>
            <w:tcW w:w="122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12"/>
              </w:rPr>
            </w:pPr>
            <w:r>
              <w:rPr>
                <w:sz w:val="12"/>
              </w:rPr>
              <w:t>72,720.00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5" w:right="323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2" w:right="33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8" w:right="34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5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0" w:right="377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760" w:right="22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0"/>
        <w:gridCol w:w="1116"/>
        <w:gridCol w:w="1152"/>
        <w:gridCol w:w="920"/>
        <w:gridCol w:w="912"/>
        <w:gridCol w:w="936"/>
        <w:gridCol w:w="1008"/>
        <w:gridCol w:w="1040"/>
        <w:gridCol w:w="960"/>
        <w:gridCol w:w="960"/>
        <w:gridCol w:w="960"/>
        <w:gridCol w:w="1016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160" w:type="dxa"/>
          </w:tcPr>
          <w:p>
            <w:pPr>
              <w:pStyle w:val="7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DE TRANSPORTE</w:t>
            </w:r>
          </w:p>
        </w:tc>
        <w:tc>
          <w:tcPr>
            <w:tcW w:w="1116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36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16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700" w:type="dxa"/>
          </w:tcPr>
          <w:p>
            <w:pPr>
              <w:pStyle w:val="7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166-MANTENIMIENTO Y REPARACIÓN DE EQUIPO PARA COMUNICACIONES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 w:right="248"/>
              <w:rPr>
                <w:sz w:val="16"/>
              </w:rPr>
            </w:pPr>
            <w:r>
              <w:rPr>
                <w:sz w:val="16"/>
              </w:rPr>
              <w:t>168-MANTENIMIENTO Y REPARACIÓN DE EQUIPO DE CÓMPUTO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169-MANTENIMIENTO Y REPARACIÓN DE OTRAS MAQUINARIAS Y EQUIPOS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 w:right="248"/>
              <w:rPr>
                <w:sz w:val="16"/>
              </w:rPr>
            </w:pPr>
            <w:r>
              <w:rPr>
                <w:sz w:val="16"/>
              </w:rPr>
              <w:t>171-MANTENIMIENTO Y REPARACIÓN DE EDIFICIOS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174-MANTENIMIENTO Y REPARACIÓN DE INSTALACIONES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176-MANTENIMIENTO Y REPARACIÓN DE OTRAS OBRAS E INSTALACIONES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 w:right="248"/>
              <w:rPr>
                <w:sz w:val="16"/>
              </w:rPr>
            </w:pPr>
            <w:r>
              <w:rPr>
                <w:sz w:val="16"/>
              </w:rPr>
              <w:t>181-ESTUDIOS, INVESTIGACIONES Y PROYECTOS DE PRE-FACTIBILIDAD Y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0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182-SERVICIOS MÉDICO-SANITARIOS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183-SERVICIOS JURÍDICOS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184-SERVICIOS ECONÓMICOS, FINANCIEROS, CONTABLES Y DE AUDITORÍA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0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185-SERVICIOS DE CAPACITACIÓN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186-SERVICIOS DE INFORMÁTICA Y SISTEMAS COMPUTARIZADOS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70" w:line="276" w:lineRule="auto"/>
              <w:ind w:left="34" w:right="368"/>
              <w:rPr>
                <w:sz w:val="16"/>
              </w:rPr>
            </w:pPr>
            <w:r>
              <w:rPr>
                <w:sz w:val="16"/>
              </w:rPr>
              <w:t>188-SERVICIOS DE INGENIERÍA, ARQUITECTURA Y SUPERVISIÓN DE OBRAS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0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189-OTROS ESTUDIOS Y/O SERVICIOS</w:t>
            </w:r>
          </w:p>
        </w:tc>
        <w:tc>
          <w:tcPr>
            <w:tcW w:w="1116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191-PRIMAS Y GASTOS DE SEGUROS Y FIANZAS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195-IMPUESTOS, DERECHOS Y TASAS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40.80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196-SERVICIOS DE ATENCIÓN Y PROTOCOLO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197-SERVICIOS DE VIGILANCIA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9,556.00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19,112.00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199-OTROS SERVICIOS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11,864.00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60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211-ALIMENTOS PARA PERSONAS</w:t>
            </w:r>
          </w:p>
        </w:tc>
        <w:tc>
          <w:tcPr>
            <w:tcW w:w="11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2,161.40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360" w:right="22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4"/>
        <w:gridCol w:w="1191"/>
        <w:gridCol w:w="1151"/>
        <w:gridCol w:w="919"/>
        <w:gridCol w:w="911"/>
        <w:gridCol w:w="935"/>
        <w:gridCol w:w="1007"/>
        <w:gridCol w:w="1039"/>
        <w:gridCol w:w="959"/>
        <w:gridCol w:w="959"/>
        <w:gridCol w:w="959"/>
        <w:gridCol w:w="1015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084" w:type="dxa"/>
          </w:tcPr>
          <w:p>
            <w:pPr>
              <w:pStyle w:val="7"/>
              <w:spacing w:line="276" w:lineRule="auto"/>
              <w:ind w:left="33"/>
              <w:rPr>
                <w:sz w:val="16"/>
              </w:rPr>
            </w:pPr>
            <w:r>
              <w:rPr>
                <w:sz w:val="16"/>
              </w:rPr>
              <w:t>212-GRANOS, FORRAJES, CONCENTRADOS Y ALIMENTOS DESTINADOS A CONSUMO PARA</w:t>
            </w:r>
          </w:p>
        </w:tc>
        <w:tc>
          <w:tcPr>
            <w:tcW w:w="1191" w:type="dxa"/>
          </w:tcPr>
          <w:p>
            <w:pPr>
              <w:pStyle w:val="7"/>
              <w:spacing w:line="133" w:lineRule="exact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line="133" w:lineRule="exact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line="133" w:lineRule="exact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line="133" w:lineRule="exact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line="133" w:lineRule="exact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line="133" w:lineRule="exact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line="133" w:lineRule="exact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line="133" w:lineRule="exact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line="133" w:lineRule="exact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line="133" w:lineRule="exact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line="133" w:lineRule="exact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line="133" w:lineRule="exact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70" w:line="276" w:lineRule="auto"/>
              <w:ind w:left="33"/>
              <w:rPr>
                <w:sz w:val="16"/>
              </w:rPr>
            </w:pPr>
            <w:r>
              <w:rPr>
                <w:sz w:val="16"/>
              </w:rPr>
              <w:t>214-PRODUCTOS AGROFORESTALES, MADERA, CORCHO Y SUS MANUFACTURAS</w:t>
            </w:r>
          </w:p>
        </w:tc>
        <w:tc>
          <w:tcPr>
            <w:tcW w:w="1191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68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68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68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68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68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68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68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84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224-PÓMEZ, CAL Y YESO</w:t>
            </w:r>
          </w:p>
        </w:tc>
        <w:tc>
          <w:tcPr>
            <w:tcW w:w="1191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68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68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68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68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68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68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68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232-ACABADOS TEXTILES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233-PRENDAS DE VESTIR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239-OTROS TEXTILES Y VESTUARIO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241-PAPEL DE ESCRITORIO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/>
              <w:rPr>
                <w:sz w:val="16"/>
              </w:rPr>
            </w:pPr>
            <w:r>
              <w:rPr>
                <w:sz w:val="16"/>
              </w:rPr>
              <w:t>242-PAPELES COMERCIALES, CARTULINAS, CARTONES Y OTROS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084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243-PRODUCTOS DE PAPEL O CARTÓN</w:t>
            </w:r>
          </w:p>
        </w:tc>
        <w:tc>
          <w:tcPr>
            <w:tcW w:w="1191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68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68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68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68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68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68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68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244-PRODUCTOS DE ARTES GRÁFICAS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245-LIBROS, REVISTAS Y PERIÓDICOS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253-LLANTAS Y NEUMÁTICOS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254-ARTÍCULOS DE CAUCHO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261-ELEMENTOS Y COMPUESTOS QUÍMICOS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262-COMBUSTIBLES Y LUBRICANTES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5,855.00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11,514.00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3"/>
              <w:rPr>
                <w:sz w:val="16"/>
              </w:rPr>
            </w:pPr>
            <w:r>
              <w:rPr>
                <w:sz w:val="16"/>
              </w:rPr>
              <w:t>263-ABONOS Y FERTILIZANTES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 w:right="195"/>
              <w:rPr>
                <w:sz w:val="16"/>
              </w:rPr>
            </w:pPr>
            <w:r>
              <w:rPr>
                <w:sz w:val="16"/>
              </w:rPr>
              <w:t>266-PRODUCTOS MEDICINALES Y FARMACÉUTICOS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84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267-TINTES, PINTURAS Y COLORANTES</w:t>
            </w:r>
          </w:p>
        </w:tc>
        <w:tc>
          <w:tcPr>
            <w:tcW w:w="1191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68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68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68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68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68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68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68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3" w:right="195"/>
              <w:rPr>
                <w:sz w:val="16"/>
              </w:rPr>
            </w:pPr>
            <w:r>
              <w:rPr>
                <w:sz w:val="16"/>
              </w:rPr>
              <w:t>268-PRODUCTOS PLÁSTICOS, NYLON, VINIL Y P.V.C.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084" w:type="dxa"/>
          </w:tcPr>
          <w:p>
            <w:pPr>
              <w:pStyle w:val="7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269-OTROS PRODUCTOS QUÍMICOS Y CONEXOS</w:t>
            </w:r>
          </w:p>
        </w:tc>
        <w:tc>
          <w:tcPr>
            <w:tcW w:w="1191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68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68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68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68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68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68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68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68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68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84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164" w:lineRule="exact"/>
              <w:ind w:left="33"/>
              <w:rPr>
                <w:sz w:val="16"/>
              </w:rPr>
            </w:pPr>
            <w:r>
              <w:rPr>
                <w:sz w:val="16"/>
              </w:rPr>
              <w:t>273-PRODUCTOS DE LOZA Y PORCELANA</w:t>
            </w:r>
          </w:p>
        </w:tc>
        <w:tc>
          <w:tcPr>
            <w:tcW w:w="119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8" w:right="320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1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7" w:right="33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2" w:right="34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7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3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0" w:right="369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5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3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5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9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380" w:right="22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3"/>
        <w:gridCol w:w="1163"/>
        <w:gridCol w:w="1152"/>
        <w:gridCol w:w="920"/>
        <w:gridCol w:w="912"/>
        <w:gridCol w:w="936"/>
        <w:gridCol w:w="1008"/>
        <w:gridCol w:w="1040"/>
        <w:gridCol w:w="960"/>
        <w:gridCol w:w="960"/>
        <w:gridCol w:w="960"/>
        <w:gridCol w:w="1016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13" w:type="dxa"/>
          </w:tcPr>
          <w:p>
            <w:pPr>
              <w:pStyle w:val="7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274-CEMENTO</w:t>
            </w:r>
          </w:p>
        </w:tc>
        <w:tc>
          <w:tcPr>
            <w:tcW w:w="1163" w:type="dxa"/>
          </w:tcPr>
          <w:p>
            <w:pPr>
              <w:pStyle w:val="7"/>
              <w:spacing w:line="133" w:lineRule="exact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line="133" w:lineRule="exact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line="133" w:lineRule="exact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line="133" w:lineRule="exact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line="133" w:lineRule="exact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line="133" w:lineRule="exact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line="133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line="133" w:lineRule="exact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line="133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 w:right="258"/>
              <w:rPr>
                <w:sz w:val="16"/>
              </w:rPr>
            </w:pPr>
            <w:r>
              <w:rPr>
                <w:sz w:val="16"/>
              </w:rPr>
              <w:t>275-PRODUCTOS DE CEMENTO, PÓMEZ, ASBESTO Y YESO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13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281-PRODUCTOS SIDERÚRGICOS</w:t>
            </w:r>
          </w:p>
        </w:tc>
        <w:tc>
          <w:tcPr>
            <w:tcW w:w="1163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282-PRODUCTOS METALÚRGICOS NO FÉRRICOS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283-PRODUCTOS DE METAL Y SUS ALEACIONES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284-ESTRUCTURAS METÁLICAS ACABADAS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286-HERRAMIENTAS MENORES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289-OTROS PRODUCTOS METÁLICOS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291-ÚTILES DE OFICINA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 w:right="258"/>
              <w:rPr>
                <w:sz w:val="16"/>
              </w:rPr>
            </w:pPr>
            <w:r>
              <w:rPr>
                <w:sz w:val="16"/>
              </w:rPr>
              <w:t>292-PRODUCTOS SANITARIOS, DE LIMPIEZA Y DE USO PERSONAL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13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293-ÚTILES EDUCACIONALES Y CULTURALES</w:t>
            </w:r>
          </w:p>
        </w:tc>
        <w:tc>
          <w:tcPr>
            <w:tcW w:w="1163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294-ÚTILES DEPORTIVOS Y RECREATIVOS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295-ÚTILES MENORES, SUMINISTROS E INSTRUMENTAL MÉDICO-QUIRÚRGICOS, DE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13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296-ÚTILES DE COCINA Y COMEDOR</w:t>
            </w:r>
          </w:p>
        </w:tc>
        <w:tc>
          <w:tcPr>
            <w:tcW w:w="1163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 w:right="258"/>
              <w:rPr>
                <w:sz w:val="16"/>
              </w:rPr>
            </w:pPr>
            <w:r>
              <w:rPr>
                <w:sz w:val="16"/>
              </w:rPr>
              <w:t>297-MATERIALES, PRODUCTOS Y ACCS. ELÉCTRICOS, CABLEADO ESTRUCTURADO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13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298-ACCESORIOS Y REPUESTOS EN GENERAL</w:t>
            </w:r>
          </w:p>
        </w:tc>
        <w:tc>
          <w:tcPr>
            <w:tcW w:w="1163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54,159.75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86,567.75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299-OTROS MATERIALES Y SUMINISTROS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322-MOBILIARIO Y EQUIPO DE OFICINA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11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276" w:lineRule="auto"/>
              <w:ind w:left="34"/>
              <w:rPr>
                <w:sz w:val="16"/>
              </w:rPr>
            </w:pPr>
            <w:r>
              <w:rPr>
                <w:sz w:val="16"/>
              </w:rPr>
              <w:t>324-EQUIPO EDUCACIONAL, CULTURAL Y RECREATIVO</w:t>
            </w:r>
          </w:p>
        </w:tc>
        <w:tc>
          <w:tcPr>
            <w:tcW w:w="1163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113" w:type="dxa"/>
          </w:tcPr>
          <w:p>
            <w:pPr>
              <w:pStyle w:val="7"/>
              <w:spacing w:before="70"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325-EQUIPO DE TRANSPORTE</w:t>
            </w:r>
          </w:p>
        </w:tc>
        <w:tc>
          <w:tcPr>
            <w:tcW w:w="1163" w:type="dxa"/>
          </w:tcPr>
          <w:p>
            <w:pPr>
              <w:pStyle w:val="7"/>
              <w:spacing w:before="68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52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16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00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top="760" w:right="22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3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3"/>
        <w:gridCol w:w="1137"/>
        <w:gridCol w:w="1258"/>
        <w:gridCol w:w="920"/>
        <w:gridCol w:w="912"/>
        <w:gridCol w:w="936"/>
        <w:gridCol w:w="1008"/>
        <w:gridCol w:w="1040"/>
        <w:gridCol w:w="960"/>
        <w:gridCol w:w="960"/>
        <w:gridCol w:w="960"/>
        <w:gridCol w:w="1080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33" w:type="dxa"/>
          </w:tcPr>
          <w:p>
            <w:pPr>
              <w:pStyle w:val="7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326-EQUIPO PARA COMUNICACIONES</w:t>
            </w:r>
          </w:p>
        </w:tc>
        <w:tc>
          <w:tcPr>
            <w:tcW w:w="1137" w:type="dxa"/>
          </w:tcPr>
          <w:p>
            <w:pPr>
              <w:pStyle w:val="7"/>
              <w:spacing w:line="133" w:lineRule="exact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line="133" w:lineRule="exact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line="133" w:lineRule="exact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line="133" w:lineRule="exact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line="133" w:lineRule="exact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line="133" w:lineRule="exact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line="133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line="133" w:lineRule="exact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line="133" w:lineRule="exact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line="133" w:lineRule="exact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3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328-EQUIPO DE CÓMPUTO</w:t>
            </w:r>
          </w:p>
        </w:tc>
        <w:tc>
          <w:tcPr>
            <w:tcW w:w="113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3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329-OTRAS MAQUINARIAS Y EQUIPOS</w:t>
            </w:r>
          </w:p>
        </w:tc>
        <w:tc>
          <w:tcPr>
            <w:tcW w:w="113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3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413-INDEMNIZACIONES AL PERSONAL</w:t>
            </w:r>
          </w:p>
        </w:tc>
        <w:tc>
          <w:tcPr>
            <w:tcW w:w="113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157,579.11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3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4"/>
              <w:rPr>
                <w:sz w:val="16"/>
              </w:rPr>
            </w:pPr>
            <w:r>
              <w:rPr>
                <w:sz w:val="16"/>
              </w:rPr>
              <w:t>415-VACACIONES PAGADAS POR RETIRO</w:t>
            </w:r>
          </w:p>
        </w:tc>
        <w:tc>
          <w:tcPr>
            <w:tcW w:w="113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5,177.53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033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435-TRANSFERENCIAS A OTRAS INSTITUCIONES</w:t>
            </w:r>
          </w:p>
        </w:tc>
        <w:tc>
          <w:tcPr>
            <w:tcW w:w="1137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68,539.91</w:t>
            </w:r>
          </w:p>
        </w:tc>
        <w:tc>
          <w:tcPr>
            <w:tcW w:w="92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033" w:type="dxa"/>
          </w:tcPr>
          <w:p>
            <w:pPr>
              <w:pStyle w:val="7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SIN FINES DE LUCRO</w:t>
            </w:r>
          </w:p>
        </w:tc>
        <w:tc>
          <w:tcPr>
            <w:tcW w:w="1137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36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6" w:type="dxa"/>
          </w:tcPr>
          <w:p>
            <w:pPr>
              <w:pStyle w:val="7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033" w:type="dxa"/>
          </w:tcPr>
          <w:p>
            <w:pPr>
              <w:pStyle w:val="7"/>
              <w:spacing w:before="7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448-OTRAS TRANSFERENCIAS A</w:t>
            </w:r>
          </w:p>
        </w:tc>
        <w:tc>
          <w:tcPr>
            <w:tcW w:w="1137" w:type="dxa"/>
          </w:tcPr>
          <w:p>
            <w:pPr>
              <w:pStyle w:val="7"/>
              <w:spacing w:before="68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033" w:type="dxa"/>
          </w:tcPr>
          <w:p>
            <w:pPr>
              <w:pStyle w:val="7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MUNICIPALIDADES</w:t>
            </w:r>
          </w:p>
        </w:tc>
        <w:tc>
          <w:tcPr>
            <w:tcW w:w="1137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36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6" w:type="dxa"/>
          </w:tcPr>
          <w:p>
            <w:pPr>
              <w:pStyle w:val="7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033" w:type="dxa"/>
          </w:tcPr>
          <w:p>
            <w:pPr>
              <w:pStyle w:val="7"/>
              <w:spacing w:before="7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472-TRANSFERENCIAS A ORGANISMOS E</w:t>
            </w:r>
          </w:p>
        </w:tc>
        <w:tc>
          <w:tcPr>
            <w:tcW w:w="1137" w:type="dxa"/>
          </w:tcPr>
          <w:p>
            <w:pPr>
              <w:pStyle w:val="7"/>
              <w:spacing w:before="68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033" w:type="dxa"/>
          </w:tcPr>
          <w:p>
            <w:pPr>
              <w:pStyle w:val="7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INSTITUCIONES INTERNACIONALES</w:t>
            </w:r>
          </w:p>
        </w:tc>
        <w:tc>
          <w:tcPr>
            <w:tcW w:w="1137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12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36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sz w:val="12"/>
              </w:rPr>
            </w:pPr>
          </w:p>
        </w:tc>
        <w:tc>
          <w:tcPr>
            <w:tcW w:w="636" w:type="dxa"/>
          </w:tcPr>
          <w:p>
            <w:pPr>
              <w:pStyle w:val="7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033" w:type="dxa"/>
          </w:tcPr>
          <w:p>
            <w:pPr>
              <w:pStyle w:val="7"/>
              <w:spacing w:before="70"/>
              <w:ind w:left="34"/>
              <w:rPr>
                <w:sz w:val="16"/>
              </w:rPr>
            </w:pPr>
            <w:r>
              <w:rPr>
                <w:sz w:val="16"/>
              </w:rPr>
              <w:t>913-SENTENCIAS JUDICIALES</w:t>
            </w:r>
          </w:p>
        </w:tc>
        <w:tc>
          <w:tcPr>
            <w:tcW w:w="1137" w:type="dxa"/>
          </w:tcPr>
          <w:p>
            <w:pPr>
              <w:pStyle w:val="7"/>
              <w:spacing w:before="68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58" w:type="dxa"/>
          </w:tcPr>
          <w:p>
            <w:pPr>
              <w:pStyle w:val="7"/>
              <w:spacing w:before="68"/>
              <w:ind w:right="36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20" w:type="dxa"/>
          </w:tcPr>
          <w:p>
            <w:pPr>
              <w:pStyle w:val="7"/>
              <w:spacing w:before="68"/>
              <w:ind w:left="346" w:right="32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spacing w:before="68"/>
              <w:ind w:left="323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spacing w:before="68"/>
              <w:ind w:left="339" w:right="344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spacing w:before="68"/>
              <w:ind w:left="36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spacing w:before="68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left="331" w:right="37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spacing w:before="68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spacing w:before="68"/>
              <w:ind w:left="35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spacing w:before="68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033" w:type="dxa"/>
          </w:tcPr>
          <w:p>
            <w:pPr>
              <w:pStyle w:val="7"/>
              <w:spacing w:before="10"/>
              <w:rPr>
                <w:b/>
                <w:sz w:val="18"/>
              </w:rPr>
            </w:pPr>
          </w:p>
          <w:p>
            <w:pPr>
              <w:pStyle w:val="7"/>
              <w:spacing w:line="184" w:lineRule="exact"/>
              <w:ind w:left="658" w:hanging="496"/>
              <w:rPr>
                <w:b/>
                <w:sz w:val="14"/>
              </w:rPr>
            </w:pPr>
            <w:r>
              <w:rPr>
                <w:b/>
                <w:position w:val="-1"/>
                <w:sz w:val="16"/>
              </w:rPr>
              <w:t xml:space="preserve">Total: </w:t>
            </w:r>
            <w:r>
              <w:rPr>
                <w:b/>
                <w:sz w:val="14"/>
              </w:rPr>
              <w:t>11130016-217-CONSEJO NACIONAL DE ÁREAS PROTEGIDAS</w:t>
            </w:r>
          </w:p>
        </w:tc>
        <w:tc>
          <w:tcPr>
            <w:tcW w:w="1137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right="19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5,848,575.52</w:t>
            </w:r>
          </w:p>
        </w:tc>
        <w:tc>
          <w:tcPr>
            <w:tcW w:w="1258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right="3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12,127,147.98</w:t>
            </w:r>
          </w:p>
        </w:tc>
        <w:tc>
          <w:tcPr>
            <w:tcW w:w="92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left="346" w:right="3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91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left="323" w:right="3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93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left="339" w:right="3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08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left="366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4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right="39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right="3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left="331" w:right="3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96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right="3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8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left="459" w:right="3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63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8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0" w:line="240" w:lineRule="auto"/>
        <w:rPr>
          <w:b/>
          <w:sz w:val="16"/>
        </w:rPr>
      </w:pPr>
    </w:p>
    <w:p>
      <w:pPr>
        <w:spacing w:before="94"/>
        <w:ind w:left="264" w:right="0" w:firstLine="0"/>
        <w:jc w:val="left"/>
        <w:rPr>
          <w:sz w:val="16"/>
        </w:rPr>
      </w:pPr>
      <w:r>
        <w:rPr>
          <w:sz w:val="16"/>
        </w:rPr>
        <w:t xml:space="preserve">* </w:t>
      </w:r>
      <w:r>
        <w:rPr>
          <w:sz w:val="16"/>
          <w:u w:val="single"/>
        </w:rPr>
        <w:t>NOTA</w:t>
      </w:r>
      <w:r>
        <w:rPr>
          <w:sz w:val="16"/>
        </w:rPr>
        <w:t>: Solo aplica para las unidades administrativas que estan constituidas como unidades ejecutoras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760" w:right="220" w:bottom="280" w:left="30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14"/>
        </w:rPr>
      </w:pPr>
    </w:p>
    <w:p>
      <w:pPr>
        <w:spacing w:before="100"/>
        <w:ind w:left="131" w:right="0" w:firstLine="0"/>
        <w:jc w:val="left"/>
        <w:rPr>
          <w:sz w:val="14"/>
        </w:rPr>
      </w:pPr>
      <w:r>
        <w:rPr>
          <w:sz w:val="14"/>
        </w:rPr>
        <w:t>BRE</w:t>
      </w:r>
    </w:p>
    <w:sectPr>
      <w:pgSz w:w="16840" w:h="11910" w:orient="landscape"/>
      <w:pgMar w:top="1100" w:right="220" w:bottom="280" w:left="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2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2023-03-06T14:36:00Z</dcterms:created>
  <dc:creator>Crystal Decisions</dc:creator>
  <cp:lastModifiedBy>maria.equite</cp:lastModifiedBy>
  <dcterms:modified xsi:type="dcterms:W3CDTF">2023-03-06T14:40:02Z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2058-11.2.0.11486</vt:lpwstr>
  </property>
  <property fmtid="{D5CDD505-2E9C-101B-9397-08002B2CF9AE}" pid="6" name="ICV">
    <vt:lpwstr>B973C481063A416182202F9EFC165B85</vt:lpwstr>
  </property>
</Properties>
</file>