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  <w:rPr>
          <w:rFonts w:hint="default" w:ascii="Century Gothic" w:hAnsi="Century Gothic" w:eastAsia="Adobe Heiti Std R" w:cs="Century Gothic"/>
          <w:b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after="0"/>
        <w:jc w:val="right"/>
        <w:rPr>
          <w:rFonts w:hint="default" w:ascii="Century Gothic" w:hAnsi="Century Gothic" w:eastAsia="Adobe Heiti Std R" w:cs="Century Gothic"/>
          <w:b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after="0"/>
        <w:jc w:val="right"/>
        <w:rPr>
          <w:rFonts w:hint="default" w:ascii="Century Gothic" w:hAnsi="Century Gothic" w:eastAsia="Adobe Heiti Std R" w:cs="Arial Narrow"/>
          <w:bCs/>
          <w:iCs/>
          <w:color w:val="000000" w:themeColor="text1"/>
          <w:sz w:val="22"/>
          <w:szCs w:val="22"/>
          <w:lang w:val="es-MX"/>
          <w14:textFill>
            <w14:solidFill>
              <w14:schemeClr w14:val="tx1"/>
            </w14:solidFill>
          </w14:textFill>
        </w:rPr>
      </w:pPr>
      <w:r>
        <w:rPr>
          <w:rFonts w:ascii="Century Gothic" w:hAnsi="Century Gothic" w:eastAsia="Adobe Heiti Std R" w:cs="Arial Narrow"/>
          <w:b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OFICIO </w:t>
      </w:r>
      <w:r>
        <w:rPr>
          <w:rFonts w:hint="default" w:ascii="Century Gothic" w:hAnsi="Century Gothic" w:eastAsia="Adobe Heiti Std R" w:cs="Arial Narrow"/>
          <w:b/>
          <w:iCs/>
          <w:color w:val="000000" w:themeColor="text1"/>
          <w:sz w:val="22"/>
          <w:szCs w:val="22"/>
          <w:lang w:val="es-GT"/>
          <w14:textFill>
            <w14:solidFill>
              <w14:schemeClr w14:val="tx1"/>
            </w14:solidFill>
          </w14:textFill>
        </w:rPr>
        <w:t>051</w:t>
      </w:r>
      <w:r>
        <w:rPr>
          <w:rFonts w:ascii="Century Gothic" w:hAnsi="Century Gothic" w:eastAsia="Adobe Heiti Std R" w:cs="Arial Narrow"/>
          <w:b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/202</w:t>
      </w:r>
      <w:r>
        <w:rPr>
          <w:rFonts w:hint="default" w:ascii="Century Gothic" w:hAnsi="Century Gothic" w:eastAsia="Adobe Heiti Std R" w:cs="Arial Narrow"/>
          <w:b/>
          <w:iCs/>
          <w:color w:val="000000" w:themeColor="text1"/>
          <w:sz w:val="22"/>
          <w:szCs w:val="22"/>
          <w:lang w:val="es-GT"/>
          <w14:textFill>
            <w14:solidFill>
              <w14:schemeClr w14:val="tx1"/>
            </w14:solidFill>
          </w14:textFill>
        </w:rPr>
        <w:t>3</w:t>
      </w:r>
      <w:r>
        <w:rPr>
          <w:rFonts w:ascii="Century Gothic" w:hAnsi="Century Gothic" w:eastAsia="Adobe Heiti Std R" w:cs="Arial Narrow"/>
          <w:b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Century Gothic" w:hAnsi="Century Gothic" w:eastAsia="Adobe Heiti Std R" w:cs="Arial Narrow"/>
          <w:b/>
          <w:iCs/>
          <w:color w:val="000000" w:themeColor="text1"/>
          <w:sz w:val="22"/>
          <w:szCs w:val="22"/>
          <w:lang w:val="es-MX"/>
          <w14:textFill>
            <w14:solidFill>
              <w14:schemeClr w14:val="tx1"/>
            </w14:solidFill>
          </w14:textFill>
        </w:rPr>
        <w:t>EMEC</w:t>
      </w:r>
    </w:p>
    <w:p>
      <w:pPr>
        <w:spacing w:after="0" w:line="240" w:lineRule="atLeast"/>
        <w:jc w:val="right"/>
        <w:rPr>
          <w:rFonts w:ascii="Century Gothic" w:hAnsi="Century Gothic" w:eastAsia="Arial Unicode MS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entury Gothic" w:hAnsi="Century Gothic" w:eastAsia="Adobe Heiti Std R" w:cs="Arial Narrow"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Guatemala, </w:t>
      </w:r>
      <w:r>
        <w:rPr>
          <w:rFonts w:hint="default" w:ascii="Century Gothic" w:hAnsi="Century Gothic" w:eastAsia="Adobe Heiti Std R" w:cs="Arial Narrow"/>
          <w:bCs/>
          <w:iCs/>
          <w:color w:val="000000" w:themeColor="text1"/>
          <w:sz w:val="22"/>
          <w:szCs w:val="22"/>
          <w:lang w:val="es-GT"/>
          <w14:textFill>
            <w14:solidFill>
              <w14:schemeClr w14:val="tx1"/>
            </w14:solidFill>
          </w14:textFill>
        </w:rPr>
        <w:t>16</w:t>
      </w:r>
      <w:r>
        <w:rPr>
          <w:rFonts w:ascii="Century Gothic" w:hAnsi="Century Gothic" w:eastAsia="Adobe Heiti Std R" w:cs="Arial Narrow"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de </w:t>
      </w:r>
      <w:r>
        <w:rPr>
          <w:rFonts w:hint="default" w:ascii="Century Gothic" w:hAnsi="Century Gothic" w:eastAsia="Adobe Heiti Std R" w:cs="Arial Narrow"/>
          <w:bCs/>
          <w:iCs/>
          <w:color w:val="000000" w:themeColor="text1"/>
          <w:sz w:val="22"/>
          <w:szCs w:val="22"/>
          <w:lang w:val="es-GT"/>
          <w14:textFill>
            <w14:solidFill>
              <w14:schemeClr w14:val="tx1"/>
            </w14:solidFill>
          </w14:textFill>
        </w:rPr>
        <w:t xml:space="preserve">febrero </w:t>
      </w:r>
      <w:r>
        <w:rPr>
          <w:rFonts w:ascii="Century Gothic" w:hAnsi="Century Gothic" w:eastAsia="Adobe Heiti Std R" w:cs="Arial Narrow"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del año 202</w:t>
      </w:r>
      <w:r>
        <w:rPr>
          <w:rFonts w:hint="default" w:ascii="Century Gothic" w:hAnsi="Century Gothic" w:eastAsia="Adobe Heiti Std R" w:cs="Arial Narrow"/>
          <w:bCs/>
          <w:iCs/>
          <w:color w:val="000000" w:themeColor="text1"/>
          <w:sz w:val="22"/>
          <w:szCs w:val="22"/>
          <w:lang w:val="es-GT"/>
          <w14:textFill>
            <w14:solidFill>
              <w14:schemeClr w14:val="tx1"/>
            </w14:solidFill>
          </w14:textFill>
        </w:rPr>
        <w:t>3</w:t>
      </w:r>
      <w:r>
        <w:rPr>
          <w:rFonts w:ascii="Century Gothic" w:hAnsi="Century Gothic" w:eastAsia="Adobe Heiti Std R" w:cs="Arial Narrow"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</w:p>
    <w:p>
      <w:pPr>
        <w:spacing w:after="0" w:line="276" w:lineRule="auto"/>
        <w:jc w:val="both"/>
        <w:rPr>
          <w:rFonts w:ascii="Century Gothic" w:hAnsi="Century Gothic" w:eastAsia="Arial Unicode MS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after="0" w:line="276" w:lineRule="auto"/>
        <w:jc w:val="both"/>
        <w:rPr>
          <w:rFonts w:ascii="Century Gothic" w:hAnsi="Century Gothic" w:eastAsia="Arial Unicode MS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after="0" w:line="276" w:lineRule="auto"/>
        <w:jc w:val="both"/>
        <w:rPr>
          <w:rFonts w:ascii="Century Gothic" w:hAnsi="Century Gothic" w:eastAsia="Arial Unicode MS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after="0" w:line="276" w:lineRule="auto"/>
        <w:jc w:val="both"/>
        <w:rPr>
          <w:rFonts w:ascii="Century Gothic" w:hAnsi="Century Gothic" w:eastAsia="MingLiU-ExtB" w:cs="Arial Narrow"/>
          <w:b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after="0" w:line="276" w:lineRule="auto"/>
        <w:jc w:val="both"/>
        <w:rPr>
          <w:rFonts w:ascii="Century Gothic" w:hAnsi="Century Gothic" w:eastAsia="MingLiU-ExtB" w:cs="Arial Narrow"/>
          <w:b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after="0" w:line="276" w:lineRule="auto"/>
        <w:jc w:val="both"/>
        <w:rPr>
          <w:rFonts w:ascii="Century Gothic" w:hAnsi="Century Gothic" w:eastAsia="MingLiU-ExtB" w:cs="Arial Narrow"/>
          <w:b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entury Gothic" w:hAnsi="Century Gothic" w:eastAsia="MingLiU-ExtB" w:cs="Arial Narrow"/>
          <w:b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Jaqueline Rosales</w:t>
      </w:r>
    </w:p>
    <w:p>
      <w:pPr>
        <w:spacing w:after="0" w:line="276" w:lineRule="auto"/>
        <w:jc w:val="both"/>
        <w:rPr>
          <w:rFonts w:ascii="Century Gothic" w:hAnsi="Century Gothic" w:eastAsia="MingLiU-ExtB" w:cs="Arial Narrow"/>
          <w:b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entury Gothic" w:hAnsi="Century Gothic" w:eastAsia="MingLiU-ExtB" w:cs="Arial Narrow"/>
          <w:b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Dirección de Recursos Humanos</w:t>
      </w:r>
    </w:p>
    <w:p>
      <w:pPr>
        <w:spacing w:after="0" w:line="276" w:lineRule="auto"/>
        <w:jc w:val="both"/>
        <w:rPr>
          <w:rFonts w:ascii="Century Gothic" w:hAnsi="Century Gothic" w:eastAsia="MingLiU-ExtB" w:cs="Arial Narrow"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entury Gothic" w:hAnsi="Century Gothic" w:eastAsia="MingLiU-ExtB" w:cs="Arial Narrow"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Consejo Nacional de Áreas Protegidas </w:t>
      </w:r>
    </w:p>
    <w:p>
      <w:pPr>
        <w:spacing w:after="0" w:line="276" w:lineRule="auto"/>
        <w:jc w:val="both"/>
        <w:rPr>
          <w:rFonts w:ascii="Century Gothic" w:hAnsi="Century Gothic" w:eastAsia="MingLiU-ExtB" w:cs="Arial Narrow"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entury Gothic" w:hAnsi="Century Gothic" w:eastAsia="MingLiU-ExtB" w:cs="Arial Narrow"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Presente.</w:t>
      </w:r>
    </w:p>
    <w:p>
      <w:pPr>
        <w:spacing w:after="0" w:line="276" w:lineRule="auto"/>
        <w:jc w:val="both"/>
        <w:rPr>
          <w:rFonts w:ascii="Century Gothic" w:hAnsi="Century Gothic" w:eastAsia="MingLiU-ExtB" w:cs="Arial Narrow"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Century Gothic" w:hAnsi="Century Gothic" w:eastAsia="Calibri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entury Gothic" w:hAnsi="Century Gothic" w:eastAsia="Calibri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Reciba un cordial y atento saludo de la Unidad de Información Pública del Consejo Nacional de Áreas Protegidas, deseándole éxito en las actividades a su cargo.</w:t>
      </w:r>
    </w:p>
    <w:p>
      <w:pPr>
        <w:jc w:val="both"/>
        <w:rPr>
          <w:rFonts w:ascii="Century Gothic" w:hAnsi="Century Gothic" w:eastAsia="Calibri" w:cs="Arial Narrow"/>
          <w:b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entury Gothic" w:hAnsi="Century Gothic" w:eastAsia="Calibri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Con motivo de haber recibido una solicitud de información y con el ánimo de satisfacerla, solicito se sirva usted copiar el presente oficio y distribuirlo entre las personas que considere apropiadas a su cargo, a fin de recabar la información solicitada por:</w:t>
      </w:r>
      <w:r>
        <w:rPr>
          <w:rFonts w:ascii="Century Gothic" w:hAnsi="Century Gothic" w:eastAsia="Calibri" w:cs="Arial Narrow"/>
          <w:b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entury Gothic" w:hAnsi="Century Gothic"/>
          <w:b/>
          <w:color w:val="000000" w:themeColor="text1"/>
          <w:sz w:val="22"/>
          <w:szCs w:val="22"/>
          <w:shd w:val="clear" w:color="auto" w:fill="FFFFFF"/>
          <w:lang w:val="es-GT"/>
          <w14:textFill>
            <w14:solidFill>
              <w14:schemeClr w14:val="tx1"/>
            </w14:solidFill>
          </w14:textFill>
        </w:rPr>
        <w:t>Jesús Rigoberto Mus Chávez</w:t>
      </w:r>
      <w:r>
        <w:rPr>
          <w:rFonts w:ascii="Century Gothic" w:hAnsi="Century Gothic" w:eastAsia="Calibri" w:cs="Arial Narrow"/>
          <w:bCs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</w:p>
    <w:p>
      <w:pPr>
        <w:jc w:val="both"/>
        <w:rPr>
          <w:rFonts w:ascii="Century Gothic" w:hAnsi="Century Gothic" w:eastAsia="Calibri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entury Gothic" w:hAnsi="Century Gothic" w:eastAsia="Calibri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Se solicita de la manera más atenta el apoyo para atender dicho requerimiento: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eastAsia="Calibri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entury Gothic" w:hAnsi="Century Gothic" w:eastAsia="Calibri" w:cs="Century Gothic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Copia </w:t>
      </w:r>
      <w:r>
        <w:rPr>
          <w:rFonts w:hint="default" w:ascii="Century Gothic" w:hAnsi="Century Gothic" w:cs="Century Gothic"/>
          <w:color w:val="000000" w:themeColor="text1"/>
          <w:sz w:val="22"/>
          <w:szCs w:val="22"/>
          <w:shd w:val="clear" w:color="auto" w:fill="FFFFFF"/>
          <w:lang w:val="es-GT"/>
          <w14:textFill>
            <w14:solidFill>
              <w14:schemeClr w14:val="tx1"/>
            </w14:solidFill>
          </w14:textFill>
        </w:rPr>
        <w:t>certificada</w:t>
      </w:r>
      <w:r>
        <w:rPr>
          <w:rFonts w:hint="default" w:ascii="Century Gothic" w:hAnsi="Century Gothic" w:eastAsia="Calibri" w:cs="Century Gothic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de mis contratos</w:t>
      </w:r>
      <w:r>
        <w:rPr>
          <w:rFonts w:hint="default" w:ascii="Century Gothic" w:hAnsi="Century Gothic" w:eastAsia="Calibri" w:cs="Century Gothic"/>
          <w:iCs/>
          <w:color w:val="000000" w:themeColor="text1"/>
          <w:sz w:val="22"/>
          <w:szCs w:val="22"/>
          <w:lang w:val="es-GT"/>
          <w14:textFill>
            <w14:solidFill>
              <w14:schemeClr w14:val="tx1"/>
            </w14:solidFill>
          </w14:textFill>
        </w:rPr>
        <w:t xml:space="preserve"> laborales </w:t>
      </w:r>
      <w:r>
        <w:rPr>
          <w:rFonts w:hint="default" w:ascii="Century Gothic" w:hAnsi="Century Gothic" w:eastAsia="Calibri" w:cs="Century Gothic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que suscribí con el Consejo Nacional de Áreas protegidas –CONAP-, 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s-MX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 xml:space="preserve"> nombre 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s-MX"/>
          <w14:textFill>
            <w14:solidFill>
              <w14:schemeClr w14:val="tx1"/>
            </w14:solidFill>
          </w14:textFill>
        </w:rPr>
        <w:t xml:space="preserve">de </w:t>
      </w:r>
      <w:r>
        <w:rPr>
          <w:rFonts w:hint="default" w:ascii="Century Gothic" w:hAnsi="Century Gothic"/>
          <w:b/>
          <w:color w:val="000000" w:themeColor="text1"/>
          <w:sz w:val="22"/>
          <w:szCs w:val="22"/>
          <w:shd w:val="clear" w:color="auto" w:fill="FFFFFF"/>
          <w:lang w:val="es-GT"/>
          <w14:textFill>
            <w14:solidFill>
              <w14:schemeClr w14:val="tx1"/>
            </w14:solidFill>
          </w14:textFill>
        </w:rPr>
        <w:t>Jesús Rigoberto Mus Chávez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 xml:space="preserve"> quien 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s-MX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 xml:space="preserve"> identific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s-MX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 xml:space="preserve"> con el documento personal de identificación con código único de identificación </w:t>
      </w:r>
      <w:r>
        <w:rPr>
          <w:rFonts w:hint="default" w:ascii="Century Gothic" w:hAnsi="Century Gothic" w:eastAsia="Segoe UI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s-GT"/>
          <w14:textFill>
            <w14:solidFill>
              <w14:schemeClr w14:val="tx1"/>
            </w14:solidFill>
          </w14:textFill>
        </w:rPr>
        <w:t>2212 45006 0704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s-G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 xml:space="preserve">bajo el renglón presupuestario </w:t>
      </w:r>
      <w:r>
        <w:rPr>
          <w:rFonts w:hint="default" w:ascii="Century Gothic" w:hAnsi="Century Gothic" w:eastAsia="Segoe UI" w:cs="Century Gothic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Century Gothic" w:hAnsi="Century Gothic" w:eastAsia="Segoe UI" w:cs="Century Gothic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s-GT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s-MX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s-GT"/>
          <w14:textFill>
            <w14:solidFill>
              <w14:schemeClr w14:val="tx1"/>
            </w14:solidFill>
          </w14:textFill>
        </w:rPr>
        <w:t xml:space="preserve">durante los años del dos mil cinco </w:t>
      </w:r>
      <w:r>
        <w:rPr>
          <w:rFonts w:hint="default" w:ascii="Century Gothic" w:hAnsi="Century Gothic" w:eastAsia="Segoe UI" w:cs="Century Gothic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s-GT"/>
          <w14:textFill>
            <w14:solidFill>
              <w14:schemeClr w14:val="tx1"/>
            </w14:solidFill>
          </w14:textFill>
        </w:rPr>
        <w:t>(2,005)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s-GT"/>
          <w14:textFill>
            <w14:solidFill>
              <w14:schemeClr w14:val="tx1"/>
            </w14:solidFill>
          </w14:textFill>
        </w:rPr>
        <w:t xml:space="preserve"> al dos mil seis </w:t>
      </w:r>
      <w:r>
        <w:rPr>
          <w:rFonts w:hint="default" w:ascii="Century Gothic" w:hAnsi="Century Gothic" w:eastAsia="Segoe UI" w:cs="Century Gothic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s-GT"/>
          <w14:textFill>
            <w14:solidFill>
              <w14:schemeClr w14:val="tx1"/>
            </w14:solidFill>
          </w14:textFill>
        </w:rPr>
        <w:t>(2,006)</w:t>
      </w:r>
      <w:r>
        <w:rPr>
          <w:rFonts w:hint="default" w:ascii="Century Gothic" w:hAnsi="Century Gothic" w:eastAsia="Segoe UI" w:cs="Century Gothic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s-GT"/>
          <w14:textFill>
            <w14:solidFill>
              <w14:schemeClr w14:val="tx1"/>
            </w14:solidFill>
          </w14:textFill>
        </w:rPr>
        <w:t>.</w:t>
      </w:r>
    </w:p>
    <w:p>
      <w:pPr>
        <w:spacing w:after="0" w:line="276" w:lineRule="auto"/>
        <w:jc w:val="both"/>
        <w:rPr>
          <w:rFonts w:ascii="Century Gothic" w:hAnsi="Century Gothic" w:eastAsia="Calibri" w:cs="Arial Narrow"/>
          <w:iCs/>
          <w:sz w:val="22"/>
          <w:szCs w:val="22"/>
        </w:rPr>
      </w:pPr>
    </w:p>
    <w:p>
      <w:pPr>
        <w:spacing w:after="0" w:line="276" w:lineRule="auto"/>
        <w:jc w:val="both"/>
        <w:rPr>
          <w:rFonts w:ascii="Century Gothic" w:hAnsi="Century Gothic" w:eastAsia="Calibri" w:cs="Arial Narrow"/>
          <w:iCs/>
          <w:sz w:val="22"/>
          <w:szCs w:val="22"/>
        </w:rPr>
      </w:pPr>
      <w:r>
        <w:rPr>
          <w:rFonts w:ascii="Century Gothic" w:hAnsi="Century Gothic" w:eastAsia="Calibri" w:cs="Arial Narrow"/>
          <w:iCs/>
          <w:sz w:val="22"/>
          <w:szCs w:val="22"/>
        </w:rPr>
        <w:t>Sin otro particular y agradeciendo su atención me suscribo de usted.</w:t>
      </w:r>
    </w:p>
    <w:p>
      <w:pPr>
        <w:spacing w:after="0" w:line="276" w:lineRule="auto"/>
        <w:jc w:val="both"/>
        <w:rPr>
          <w:rFonts w:ascii="Century Gothic" w:hAnsi="Century Gothic" w:eastAsia="Calibri" w:cs="Arial Narrow"/>
          <w:iCs/>
          <w:sz w:val="22"/>
          <w:szCs w:val="22"/>
        </w:rPr>
      </w:pPr>
    </w:p>
    <w:p>
      <w:pPr>
        <w:spacing w:after="0" w:line="276" w:lineRule="auto"/>
        <w:jc w:val="both"/>
        <w:rPr>
          <w:rFonts w:ascii="Century Gothic" w:hAnsi="Century Gothic" w:eastAsia="Calibri" w:cs="Arial Narrow"/>
          <w:iCs/>
          <w:sz w:val="22"/>
          <w:szCs w:val="22"/>
        </w:rPr>
      </w:pPr>
      <w:r>
        <w:rPr>
          <w:rFonts w:ascii="Century Gothic" w:hAnsi="Century Gothic" w:eastAsia="Arial Unicode MS" w:cs="Arial Narrow"/>
          <w:iCs/>
          <w:sz w:val="22"/>
          <w:szCs w:val="22"/>
        </w:rPr>
        <w:t>Atentamente,</w:t>
      </w:r>
    </w:p>
    <w:p>
      <w:pPr>
        <w:spacing w:after="0" w:line="240" w:lineRule="auto"/>
        <w:jc w:val="both"/>
        <w:rPr>
          <w:rFonts w:ascii="Century Gothic" w:hAnsi="Century Gothic" w:eastAsia="Arial Unicode MS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Century Gothic" w:hAnsi="Century Gothic" w:eastAsia="Arial Unicode MS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Century Gothic" w:hAnsi="Century Gothic" w:eastAsia="Arial Unicode MS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>
      <w:pPr>
        <w:spacing w:after="0" w:line="240" w:lineRule="auto"/>
        <w:jc w:val="both"/>
        <w:rPr>
          <w:rFonts w:ascii="Century Gothic" w:hAnsi="Century Gothic" w:eastAsia="Arial Unicode MS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Century Gothic" w:hAnsi="Century Gothic" w:eastAsia="Arial Unicode MS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Century Gothic" w:hAnsi="Century Gothic" w:eastAsia="Arial Unicode MS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Century Gothic" w:hAnsi="Century Gothic" w:eastAsia="Arial Unicode MS" w:cs="Arial Narrow"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rPr>
          <w:rFonts w:ascii="Century Gothic" w:hAnsi="Century Gothic" w:eastAsia="Arial Unicode MS" w:cs="Arial Narrow"/>
          <w:iCs/>
          <w:sz w:val="18"/>
          <w:szCs w:val="18"/>
        </w:rPr>
      </w:pPr>
    </w:p>
    <w:p>
      <w:pPr>
        <w:spacing w:after="0" w:line="240" w:lineRule="auto"/>
        <w:jc w:val="both"/>
        <w:rPr>
          <w:rFonts w:ascii="Century Gothic" w:hAnsi="Century Gothic" w:eastAsia="Arial Unicode MS" w:cs="Arial Narrow"/>
          <w:iCs/>
          <w:sz w:val="18"/>
          <w:szCs w:val="18"/>
        </w:rPr>
      </w:pPr>
      <w:bookmarkStart w:id="0" w:name="_GoBack"/>
      <w:bookmarkEnd w:id="0"/>
    </w:p>
    <w:p>
      <w:pPr>
        <w:spacing w:after="0" w:line="240" w:lineRule="auto"/>
        <w:jc w:val="both"/>
        <w:rPr>
          <w:rFonts w:ascii="Century Gothic" w:hAnsi="Century Gothic" w:eastAsia="Arial Unicode MS" w:cs="Arial Narrow"/>
          <w:iCs/>
          <w:sz w:val="18"/>
          <w:szCs w:val="18"/>
        </w:rPr>
      </w:pPr>
    </w:p>
    <w:p>
      <w:pPr>
        <w:spacing w:after="0" w:line="240" w:lineRule="auto"/>
        <w:jc w:val="both"/>
        <w:rPr>
          <w:rFonts w:ascii="Century Gothic" w:hAnsi="Century Gothic" w:eastAsia="Arial Unicode MS" w:cs="Arial Narrow"/>
          <w:iCs/>
          <w:sz w:val="18"/>
          <w:szCs w:val="18"/>
        </w:rPr>
      </w:pPr>
    </w:p>
    <w:p>
      <w:pPr>
        <w:spacing w:after="0" w:line="240" w:lineRule="auto"/>
        <w:jc w:val="both"/>
        <w:rPr>
          <w:rFonts w:ascii="Century Gothic" w:hAnsi="Century Gothic" w:eastAsia="Arial Unicode MS" w:cs="Arial Narrow"/>
          <w:iCs/>
          <w:sz w:val="18"/>
          <w:szCs w:val="18"/>
        </w:rPr>
      </w:pPr>
      <w:r>
        <w:rPr>
          <w:rFonts w:ascii="Century Gothic" w:hAnsi="Century Gothic" w:eastAsia="Arial Unicode MS" w:cs="Arial Narrow"/>
          <w:iCs/>
          <w:sz w:val="18"/>
          <w:szCs w:val="18"/>
        </w:rPr>
        <w:t xml:space="preserve">Consta de </w:t>
      </w:r>
      <w:r>
        <w:rPr>
          <w:rFonts w:ascii="Century Gothic" w:hAnsi="Century Gothic" w:eastAsia="Arial Unicode MS" w:cs="Arial Narrow"/>
          <w:b/>
          <w:bCs/>
          <w:iCs/>
          <w:sz w:val="18"/>
          <w:szCs w:val="18"/>
          <w:u w:val="single"/>
        </w:rPr>
        <w:t>0</w:t>
      </w:r>
      <w:r>
        <w:rPr>
          <w:rFonts w:hint="default" w:ascii="Century Gothic" w:hAnsi="Century Gothic" w:eastAsia="Arial Unicode MS" w:cs="Arial Narrow"/>
          <w:b/>
          <w:bCs/>
          <w:iCs/>
          <w:sz w:val="18"/>
          <w:szCs w:val="18"/>
          <w:u w:val="single"/>
          <w:lang w:val="es-GT"/>
        </w:rPr>
        <w:t>1</w:t>
      </w:r>
      <w:r>
        <w:rPr>
          <w:rFonts w:ascii="Century Gothic" w:hAnsi="Century Gothic" w:eastAsia="Arial Unicode MS" w:cs="Arial Narrow"/>
          <w:iCs/>
          <w:sz w:val="18"/>
          <w:szCs w:val="18"/>
        </w:rPr>
        <w:t xml:space="preserve"> folio inclusive</w:t>
      </w:r>
    </w:p>
    <w:p>
      <w:pPr>
        <w:rPr>
          <w:rFonts w:hint="default"/>
          <w:lang w:val="es-GT"/>
        </w:rPr>
      </w:pPr>
      <w:r>
        <w:rPr>
          <w:rFonts w:ascii="Century Gothic" w:hAnsi="Century Gothic" w:eastAsia="Arial Unicode MS" w:cs="Arial Narrow"/>
          <w:iCs/>
          <w:sz w:val="18"/>
          <w:szCs w:val="18"/>
        </w:rPr>
        <w:t xml:space="preserve">C.c. </w:t>
      </w:r>
      <w:r>
        <w:rPr>
          <w:rFonts w:ascii="Century Gothic" w:hAnsi="Century Gothic" w:eastAsia="Arial Unicode MS" w:cs="Arial Narrow"/>
          <w:b/>
          <w:bCs/>
          <w:iCs/>
          <w:sz w:val="18"/>
          <w:szCs w:val="18"/>
        </w:rPr>
        <w:t>Archivo</w:t>
      </w:r>
    </w:p>
    <w:sectPr>
      <w:headerReference r:id="rId5" w:type="default"/>
      <w:pgSz w:w="12240" w:h="15840"/>
      <w:pgMar w:top="144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dobe Heiti Std R">
    <w:altName w:val="HP Simplified Jpan"/>
    <w:panose1 w:val="00000000000000000000"/>
    <w:charset w:val="80"/>
    <w:family w:val="swiss"/>
    <w:pitch w:val="default"/>
    <w:sig w:usb0="00000000" w:usb1="00000000" w:usb2="00000016" w:usb3="00000000" w:csb0="00060007" w:csb1="00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82410" cy="10108565"/>
          <wp:effectExtent l="0" t="0" r="8890" b="6985"/>
          <wp:wrapNone/>
          <wp:docPr id="1" name="WordPictureWatermark11605" descr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1605" descr="Imagen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2410" cy="10108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21DF4"/>
    <w:multiLevelType w:val="multilevel"/>
    <w:tmpl w:val="0EF21DF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074DB"/>
    <w:rsid w:val="038B0DE3"/>
    <w:rsid w:val="0533147D"/>
    <w:rsid w:val="105A697C"/>
    <w:rsid w:val="20217527"/>
    <w:rsid w:val="221074DB"/>
    <w:rsid w:val="49520F63"/>
    <w:rsid w:val="50F7285A"/>
    <w:rsid w:val="55E301A8"/>
    <w:rsid w:val="649B43A8"/>
    <w:rsid w:val="6D2F7EC9"/>
    <w:rsid w:val="6E9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4"/>
      <w:szCs w:val="24"/>
      <w:lang w:val="es-GT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2023-01-27T19:38:00Z</dcterms:created>
  <dc:creator>User</dc:creator>
  <cp:lastModifiedBy>CONSEJO NACIONAL DE ÁREAS PRO</cp:lastModifiedBy>
  <cp:lastPrinted>2023-01-31T17:41:00Z</cp:lastPrinted>
  <dcterms:modified xsi:type="dcterms:W3CDTF">2023-02-16T18:42:41Z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2058-11.2.0.11440</vt:lpwstr>
  </property>
  <property fmtid="{D5CDD505-2E9C-101B-9397-08002B2CF9AE}" pid="3" name="ICV">
    <vt:lpwstr>4E8F807B3D31499AA5CCE4EEAFF58904</vt:lpwstr>
  </property>
</Properties>
</file>