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7" w:line="210" w:lineRule="exact"/>
        <w:ind w:left="4377"/>
      </w:pPr>
      <w:bookmarkStart w:id="0" w:name="_GoBack"/>
      <w:bookmarkEnd w:id="0"/>
      <w:r>
        <w:t>Sistema de Contabilidad Integrada Gubernamental</w:t>
      </w:r>
    </w:p>
    <w:p>
      <w:pPr>
        <w:spacing w:before="58"/>
        <w:ind w:left="0" w:right="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PAGINA :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before="58"/>
        <w:ind w:left="240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DE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9050" w:space="40"/>
            <w:col w:w="4158" w:space="39"/>
            <w:col w:w="1713"/>
          </w:cols>
        </w:sectPr>
      </w:pPr>
    </w:p>
    <w:p>
      <w:pPr>
        <w:pStyle w:val="4"/>
        <w:spacing w:line="233" w:lineRule="exact"/>
        <w:ind w:left="3348" w:right="21"/>
        <w:jc w:val="center"/>
      </w:pPr>
      <w:r>
        <w:t>Información de oficio</w:t>
      </w:r>
    </w:p>
    <w:p>
      <w:pPr>
        <w:pStyle w:val="4"/>
        <w:spacing w:before="23" w:line="208" w:lineRule="auto"/>
        <w:ind w:left="3348" w:right="27"/>
        <w:jc w:val="center"/>
      </w:pPr>
      <w:r>
        <w:t>Reportes para Ley de Acceso a la Información Pública - Art. 10 Numeral 7 Presupuesto de ingresos y egresos</w:t>
      </w:r>
    </w:p>
    <w:p>
      <w:pPr>
        <w:pStyle w:val="4"/>
        <w:spacing w:line="225" w:lineRule="exact"/>
        <w:ind w:left="3348" w:right="21"/>
        <w:jc w:val="center"/>
      </w:pPr>
      <w:r>
        <w:t>Expresado en Quetzales</w:t>
      </w:r>
    </w:p>
    <w:p>
      <w:pPr>
        <w:spacing w:before="0" w:line="202" w:lineRule="exact"/>
        <w:ind w:left="6150" w:right="0" w:firstLine="0"/>
        <w:jc w:val="left"/>
        <w:rPr>
          <w:sz w:val="18"/>
        </w:rPr>
      </w:pPr>
      <w:r>
        <w:rPr>
          <w:sz w:val="18"/>
        </w:rPr>
        <w:t xml:space="preserve">Julio </w:t>
      </w:r>
      <w:r>
        <w:rPr>
          <w:rFonts w:ascii="Times New Roman"/>
          <w:sz w:val="18"/>
        </w:rPr>
        <w:t xml:space="preserve">a </w:t>
      </w:r>
      <w:r>
        <w:rPr>
          <w:sz w:val="18"/>
        </w:rPr>
        <w:t>Julio</w:t>
      </w:r>
    </w:p>
    <w:p>
      <w:pPr>
        <w:spacing w:before="55"/>
        <w:ind w:left="0" w:right="1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FECHA   </w:t>
      </w:r>
      <w:r>
        <w:rPr>
          <w:rFonts w:ascii="Times New Roman"/>
          <w:b/>
          <w:spacing w:val="34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</w:p>
    <w:p>
      <w:pPr>
        <w:tabs>
          <w:tab w:val="left" w:pos="2825"/>
        </w:tabs>
        <w:spacing w:before="132" w:line="470" w:lineRule="auto"/>
        <w:ind w:left="2069" w:right="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w w:val="95"/>
          <w:sz w:val="16"/>
        </w:rPr>
        <w:t xml:space="preserve">: </w:t>
      </w:r>
      <w:r>
        <w:rPr>
          <w:rFonts w:ascii="Times New Roman"/>
          <w:b/>
          <w:spacing w:val="-2"/>
          <w:sz w:val="16"/>
        </w:rPr>
        <w:t>REPORTE:</w:t>
      </w:r>
    </w:p>
    <w:p>
      <w:pPr>
        <w:spacing w:before="39"/>
        <w:ind w:left="218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3/08/2022</w:t>
      </w:r>
    </w:p>
    <w:p>
      <w:pPr>
        <w:spacing w:before="132"/>
        <w:ind w:left="25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9:57.26</w:t>
      </w:r>
    </w:p>
    <w:p>
      <w:pPr>
        <w:pStyle w:val="4"/>
        <w:spacing w:before="3"/>
        <w:rPr>
          <w:sz w:val="15"/>
        </w:rPr>
      </w:pPr>
    </w:p>
    <w:p>
      <w:pPr>
        <w:spacing w:before="1"/>
        <w:ind w:left="9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R00815915.rpt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10099" w:space="40"/>
            <w:col w:w="2891" w:space="39"/>
            <w:col w:w="1931"/>
          </w:cols>
        </w:sectPr>
      </w:pPr>
    </w:p>
    <w:p>
      <w:pPr>
        <w:pStyle w:val="4"/>
        <w:spacing w:before="2"/>
        <w:rPr>
          <w:sz w:val="13"/>
        </w:rPr>
      </w:pPr>
    </w:p>
    <w:p>
      <w:pPr>
        <w:tabs>
          <w:tab w:val="left" w:pos="1312"/>
        </w:tabs>
        <w:spacing w:before="102"/>
        <w:ind w:left="0" w:right="1810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EJERCICIO:</w:t>
      </w:r>
      <w:r>
        <w:rPr>
          <w:rFonts w:ascii="Times New Roman"/>
          <w:w w:val="105"/>
          <w:sz w:val="17"/>
        </w:rPr>
        <w:tab/>
      </w:r>
      <w:r>
        <w:rPr>
          <w:rFonts w:ascii="Times New Roman"/>
          <w:b/>
          <w:w w:val="105"/>
          <w:sz w:val="17"/>
        </w:rPr>
        <w:t>2022</w:t>
      </w:r>
    </w:p>
    <w:p>
      <w:pPr>
        <w:pStyle w:val="4"/>
        <w:spacing w:before="9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98425</wp:posOffset>
                </wp:positionV>
                <wp:extent cx="9376410" cy="1270"/>
                <wp:effectExtent l="0" t="9525" r="15240" b="8255"/>
                <wp:wrapTopAndBottom/>
                <wp:docPr id="4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766">
                              <a:moveTo>
                                <a:pt x="0" y="0"/>
                              </a:moveTo>
                              <a:lnTo>
                                <a:pt x="1476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" o:spid="_x0000_s1026" o:spt="100" style="position:absolute;left:0pt;margin-left:23.2pt;margin-top:7.75pt;height:0.1pt;width:738.3pt;mso-position-horizontal-relative:page;mso-wrap-distance-bottom:0pt;mso-wrap-distance-top:0pt;z-index:-251655168;mso-width-relative:page;mso-height-relative:page;" filled="f" stroked="t" coordsize="14766,1" o:gfxdata="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mlnY2AAAAAkBAAAP&#10;AAAAAAAAAAEAIAAAACIAAABkcnMvZG93bnJldi54bWxQSwECFAAUAAAACACHTuJATlaanBgCAACE&#10;BAAADgAAAAAAAAABACAAAAAnAQAAZHJzL2Uyb0RvYy54bWxQSwUGAAAAAAYABgBZAQAAsQUAAAAA&#10;" path="m0,0l14766,0e">
                <v:fill on="f" focussize="0,0"/>
                <v:stroke weight="1.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after="0"/>
        <w:rPr>
          <w:sz w:val="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3" w:line="235" w:lineRule="auto"/>
        <w:ind w:left="720" w:right="13" w:hanging="616"/>
        <w:jc w:val="left"/>
        <w:rPr>
          <w:sz w:val="18"/>
        </w:rPr>
      </w:pPr>
      <w:r>
        <w:rPr>
          <w:sz w:val="18"/>
        </w:rPr>
        <w:t>ENTIDAD/Unidad Ejecutora</w:t>
      </w:r>
      <w:r>
        <w:rPr>
          <w:sz w:val="21"/>
        </w:rPr>
        <w:t xml:space="preserve">* </w:t>
      </w:r>
      <w:r>
        <w:rPr>
          <w:sz w:val="18"/>
        </w:rPr>
        <w:t>Programa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3" w:right="0" w:firstLine="0"/>
        <w:jc w:val="left"/>
        <w:rPr>
          <w:sz w:val="18"/>
        </w:rPr>
      </w:pPr>
      <w:r>
        <w:rPr>
          <w:sz w:val="18"/>
        </w:rPr>
        <w:t>Asignado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Modificaciones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Vigente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4">
            <w:col w:w="2440" w:space="6580"/>
            <w:col w:w="891" w:space="1030"/>
            <w:col w:w="1328" w:space="1117"/>
            <w:col w:w="1614"/>
          </w:cols>
        </w:sectPr>
      </w:pPr>
    </w:p>
    <w:p>
      <w:pPr>
        <w:spacing w:before="2" w:after="0" w:line="240" w:lineRule="auto"/>
        <w:rPr>
          <w:sz w:val="11"/>
        </w:rPr>
      </w:pPr>
    </w:p>
    <w:p>
      <w:pPr>
        <w:spacing w:line="30" w:lineRule="exact"/>
        <w:ind w:left="89" w:right="0" w:firstLine="0"/>
        <w:rPr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114300" distR="114300">
                <wp:extent cx="9392285" cy="19050"/>
                <wp:effectExtent l="0" t="0" r="18415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14791" cy="30"/>
                        </a:xfrm>
                      </wpg:grpSpPr>
                      <wps:wsp>
                        <wps:cNvPr id="2" name="Línea 4"/>
                        <wps:cNvSpPr/>
                        <wps:spPr>
                          <a:xfrm>
                            <a:off x="0" y="15"/>
                            <a:ext cx="14791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739.55pt;" coordsize="14791,30" o:gfxdata="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G4VNUAAAAEAQAADwAAAAAAAAABACAAAAAiAAAAZHJzL2Rv&#10;d25yZXYueG1sUEsBAhQAFAAAAAgAh07iQALxJXs9AgAAAgUAAA4AAAAAAAAAAQAgAAAAJAEAAGRy&#10;cy9lMm9Eb2MueG1sUEsFBgAAAAAGAAYAWQEAANMFAAAAAA==&#10;">
                <o:lock v:ext="edit" aspectratio="f"/>
                <v:line id="Línea 4" o:spid="_x0000_s1026" o:spt="20" style="position:absolute;left:0;top:15;height:0;width:14791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 w:line="30" w:lineRule="exact"/>
        <w:rPr>
          <w:sz w:val="3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5"/>
        <w:ind w:left="218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11130016-217-CONSEJO NACIONAL DE ÁREAS PROTEGIDAS</w:t>
      </w:r>
    </w:p>
    <w:p>
      <w:pPr>
        <w:spacing w:before="124" w:line="292" w:lineRule="auto"/>
        <w:ind w:left="720" w:right="27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354965</wp:posOffset>
                </wp:positionV>
                <wp:extent cx="9392285" cy="0"/>
                <wp:effectExtent l="0" t="0" r="0" b="0"/>
                <wp:wrapNone/>
                <wp:docPr id="1" name="Líne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5" o:spid="_x0000_s1026" o:spt="20" style="position:absolute;left:0pt;margin-left:23.2pt;margin-top:27.95pt;height:0pt;width:739.55pt;mso-position-horizontal-relative:page;z-index:251659264;mso-width-relative:page;mso-height-relative:page;" filled="f" stroked="t" coordsize="21600,21600" o:gfxdata="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PZOV1QAAAAkBAAAP&#10;AAAAAAAAAAEAIAAAACIAAABkcnMvZG93bnJldi54bWxQSwECFAAUAAAACACHTuJAUnoZTuIBAADc&#10;AwAADgAAAAAAAAABACAAAAAk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w:t>31-RESTAURACIÓN, PROTECCIÓN, CONSERVACIÓN DE ÁREAS PROTEGIDAS Y DIVERSIDAD BIOLÓGICA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spacing w:before="145"/>
        <w:ind w:left="218" w:right="0" w:firstLine="0"/>
        <w:jc w:val="left"/>
        <w:rPr>
          <w:sz w:val="16"/>
        </w:rPr>
      </w:pPr>
      <w:r>
        <w:rPr>
          <w:sz w:val="16"/>
        </w:rPr>
        <w:t>124,155,000.00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tabs>
          <w:tab w:val="left" w:pos="1677"/>
        </w:tabs>
        <w:spacing w:before="115"/>
        <w:ind w:left="218" w:right="0" w:firstLine="0"/>
        <w:jc w:val="left"/>
        <w:rPr>
          <w:sz w:val="16"/>
        </w:rPr>
      </w:pPr>
      <w:r>
        <w:rPr>
          <w:sz w:val="16"/>
        </w:rPr>
        <w:t>0.00</w:t>
      </w:r>
      <w:r>
        <w:rPr>
          <w:rFonts w:ascii="Times New Roman"/>
          <w:sz w:val="16"/>
        </w:rPr>
        <w:tab/>
      </w:r>
      <w:r>
        <w:rPr>
          <w:sz w:val="16"/>
        </w:rPr>
        <w:t>124,155,000.00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6826" w:space="2188"/>
            <w:col w:w="1384" w:space="1669"/>
            <w:col w:w="2933"/>
          </w:cols>
        </w:sectPr>
      </w:pPr>
    </w:p>
    <w:p>
      <w:pPr>
        <w:tabs>
          <w:tab w:val="left" w:pos="1031"/>
        </w:tabs>
        <w:spacing w:before="103"/>
        <w:ind w:left="260" w:right="0" w:firstLine="0"/>
        <w:jc w:val="left"/>
        <w:rPr>
          <w:sz w:val="16"/>
        </w:rPr>
      </w:pPr>
      <w:r>
        <w:rPr>
          <w:b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rPr>
          <w:sz w:val="16"/>
        </w:rPr>
        <w:t>11130016-217-CONSEJO NACIONAL DE ÁREAS PROTEGIDAS</w:t>
      </w: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189"/>
        <w:ind w:left="259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 xml:space="preserve"> </w:t>
      </w:r>
      <w:r>
        <w:rPr>
          <w:sz w:val="18"/>
        </w:rPr>
        <w:t>NOTA: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8"/>
          <w:sz w:val="18"/>
        </w:rPr>
        <w:t xml:space="preserve"> </w:t>
      </w:r>
      <w:r>
        <w:rPr>
          <w:sz w:val="18"/>
        </w:rPr>
        <w:t>aplica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estan</w:t>
      </w:r>
      <w:r>
        <w:rPr>
          <w:spacing w:val="-8"/>
          <w:sz w:val="18"/>
        </w:rPr>
        <w:t xml:space="preserve"> </w:t>
      </w:r>
      <w:r>
        <w:rPr>
          <w:sz w:val="18"/>
        </w:rPr>
        <w:t>constituidas</w:t>
      </w:r>
      <w:r>
        <w:rPr>
          <w:spacing w:val="-7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ejecutoras.</w:t>
      </w:r>
    </w:p>
    <w:p>
      <w:pPr>
        <w:tabs>
          <w:tab w:val="left" w:pos="3376"/>
          <w:tab w:val="left" w:pos="4772"/>
        </w:tabs>
        <w:spacing w:before="117"/>
        <w:ind w:left="260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124,155,000.00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124,155,000.00</w:t>
      </w:r>
    </w:p>
    <w:sectPr>
      <w:type w:val="continuous"/>
      <w:pgSz w:w="15840" w:h="12240" w:orient="landscape"/>
      <w:pgMar w:top="540" w:right="480" w:bottom="280" w:left="360" w:header="720" w:footer="720" w:gutter="0"/>
      <w:cols w:equalWidth="0" w:num="2">
        <w:col w:w="8616" w:space="267"/>
        <w:col w:w="61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96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2022-08-03T16:01:00Z</dcterms:created>
  <dc:creator>mlequite</dc:creator>
  <cp:lastModifiedBy>mlequite</cp:lastModifiedBy>
  <dcterms:modified xsi:type="dcterms:W3CDTF">2022-08-03T16:01:44Z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2022-08-03T00:00:00Z</vt:filetime>
  </property>
  <property fmtid="{D5CDD505-2E9C-101B-9397-08002B2CF9AE}" pid="4" name="KSOProductBuildVer">
    <vt:lpwstr>2058-11.2.0.11191</vt:lpwstr>
  </property>
  <property fmtid="{D5CDD505-2E9C-101B-9397-08002B2CF9AE}" pid="5" name="ICV">
    <vt:lpwstr>483ED82B302B4BA1BE4671643E94756E</vt:lpwstr>
  </property>
</Properties>
</file>