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C57A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4BFE7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2A795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3CE7A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505DE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F170C" w14:textId="77777777" w:rsidR="00ED532D" w:rsidRDefault="00ED532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398"/>
      </w:tblGrid>
      <w:tr w:rsidR="00ED532D" w14:paraId="552E2529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41BDF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ENTIDAD: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CONSEJO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NACIONAL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AREAS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PROTEGIDAS</w:t>
            </w:r>
          </w:p>
        </w:tc>
      </w:tr>
      <w:tr w:rsidR="00ED532D" w14:paraId="4ED9A1C8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465FE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DIRECCIÓN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:5A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AVENIDA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6-06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ZONA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1,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7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NIVEL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EDIFICIO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I.P.M.</w:t>
            </w:r>
            <w:r>
              <w:rPr>
                <w:rFonts w:ascii="Calibri" w:hAnsi="Calibri"/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GUATEMALA</w:t>
            </w:r>
          </w:p>
        </w:tc>
      </w:tr>
      <w:tr w:rsidR="00ED532D" w14:paraId="08518FEB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04DB3" w14:textId="77777777" w:rsidR="00ED532D" w:rsidRDefault="00BD2688">
            <w:pPr>
              <w:pStyle w:val="TableParagraph"/>
              <w:spacing w:line="191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HORARIO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ATENCIÓN: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8: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AM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16:30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PM</w:t>
            </w:r>
          </w:p>
        </w:tc>
      </w:tr>
      <w:tr w:rsidR="00ED532D" w14:paraId="056F7C38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ACD37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TELÉFONO: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22914600</w:t>
            </w:r>
          </w:p>
        </w:tc>
      </w:tr>
      <w:tr w:rsidR="00ED532D" w14:paraId="29628BD3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D1D87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DIRECTOR: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FERNANDO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SAMUEL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REYES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ALONZO</w:t>
            </w:r>
          </w:p>
        </w:tc>
      </w:tr>
      <w:tr w:rsidR="00ED532D" w14:paraId="0826ADAC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AF7F1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ENCARGADO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VICTOR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PARADA</w:t>
            </w:r>
          </w:p>
        </w:tc>
      </w:tr>
      <w:tr w:rsidR="00ED532D" w14:paraId="37326247" w14:textId="77777777">
        <w:trPr>
          <w:trHeight w:hRule="exact" w:val="212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16026" w14:textId="77777777" w:rsidR="00ED532D" w:rsidRDefault="00BD2688">
            <w:pPr>
              <w:pStyle w:val="TableParagraph"/>
              <w:spacing w:line="18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FECHA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JUNIO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DEL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2022</w:t>
            </w:r>
          </w:p>
        </w:tc>
      </w:tr>
      <w:tr w:rsidR="00ED532D" w14:paraId="169D2E18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11AC8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CORRESPONDE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LOS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MESES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DE: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MAYO</w:t>
            </w:r>
          </w:p>
        </w:tc>
      </w:tr>
    </w:tbl>
    <w:p w14:paraId="26FE147B" w14:textId="77777777" w:rsidR="00ED532D" w:rsidRDefault="00ED532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7C646A47" w14:textId="77777777" w:rsidR="00ED532D" w:rsidRDefault="00BD2688">
      <w:pPr>
        <w:pStyle w:val="Textoindependiente"/>
        <w:rPr>
          <w:b w:val="0"/>
          <w:bCs w:val="0"/>
        </w:rPr>
      </w:pPr>
      <w:r>
        <w:rPr>
          <w:spacing w:val="-1"/>
        </w:rPr>
        <w:t>NUMERAL</w:t>
      </w:r>
      <w:r>
        <w:t xml:space="preserve"> 19 -</w:t>
      </w:r>
      <w:r>
        <w:rPr>
          <w:spacing w:val="-1"/>
        </w:rPr>
        <w:t xml:space="preserve"> CONTRATOS DE</w:t>
      </w:r>
      <w:r>
        <w:t xml:space="preserve"> </w:t>
      </w:r>
      <w:r>
        <w:rPr>
          <w:spacing w:val="-1"/>
        </w:rPr>
        <w:t>ARRENDAMIENTO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7"/>
        <w:gridCol w:w="655"/>
        <w:gridCol w:w="2648"/>
        <w:gridCol w:w="1301"/>
        <w:gridCol w:w="2979"/>
        <w:gridCol w:w="2813"/>
        <w:gridCol w:w="1134"/>
        <w:gridCol w:w="1500"/>
      </w:tblGrid>
      <w:tr w:rsidR="00ED532D" w14:paraId="1D281734" w14:textId="77777777">
        <w:trPr>
          <w:trHeight w:hRule="exact" w:val="338"/>
        </w:trPr>
        <w:tc>
          <w:tcPr>
            <w:tcW w:w="3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EECE1"/>
          </w:tcPr>
          <w:p w14:paraId="334E1D74" w14:textId="77777777" w:rsidR="00ED532D" w:rsidRDefault="00BD2688">
            <w:pPr>
              <w:pStyle w:val="TableParagraph"/>
              <w:spacing w:before="67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No.</w:t>
            </w:r>
          </w:p>
        </w:tc>
        <w:tc>
          <w:tcPr>
            <w:tcW w:w="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56CCC820" w14:textId="77777777" w:rsidR="00ED532D" w:rsidRDefault="00BD2688">
            <w:pPr>
              <w:pStyle w:val="TableParagraph"/>
              <w:spacing w:before="67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TIPO</w:t>
            </w:r>
          </w:p>
        </w:tc>
        <w:tc>
          <w:tcPr>
            <w:tcW w:w="264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09265D6D" w14:textId="77777777" w:rsidR="00ED532D" w:rsidRDefault="00BD2688">
            <w:pPr>
              <w:pStyle w:val="TableParagraph"/>
              <w:spacing w:before="67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MOTIVOS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ARRENDAMIENTO</w:t>
            </w:r>
          </w:p>
        </w:tc>
        <w:tc>
          <w:tcPr>
            <w:tcW w:w="130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1FDAE45C" w14:textId="77777777" w:rsidR="00ED532D" w:rsidRDefault="00BD2688">
            <w:pPr>
              <w:pStyle w:val="TableParagraph"/>
              <w:spacing w:line="149" w:lineRule="exact"/>
              <w:ind w:left="314" w:hanging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NUMERO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</w:t>
            </w:r>
          </w:p>
          <w:p w14:paraId="2B775505" w14:textId="77777777" w:rsidR="00ED532D" w:rsidRDefault="00BD2688">
            <w:pPr>
              <w:pStyle w:val="TableParagraph"/>
              <w:spacing w:before="9" w:line="149" w:lineRule="exact"/>
              <w:ind w:left="3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  <w:tc>
          <w:tcPr>
            <w:tcW w:w="297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1C05721E" w14:textId="77777777" w:rsidR="00ED532D" w:rsidRDefault="00BD2688">
            <w:pPr>
              <w:pStyle w:val="TableParagraph"/>
              <w:spacing w:before="67"/>
              <w:ind w:left="2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CARACTERÍSTICAS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BIEN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ARRENDADO</w:t>
            </w:r>
          </w:p>
        </w:tc>
        <w:tc>
          <w:tcPr>
            <w:tcW w:w="281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17F79F73" w14:textId="77777777" w:rsidR="00ED532D" w:rsidRDefault="00BD2688">
            <w:pPr>
              <w:pStyle w:val="TableParagraph"/>
              <w:spacing w:line="149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DATOS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GENERALES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ARRENDANTE</w:t>
            </w:r>
          </w:p>
          <w:p w14:paraId="11ACBB3F" w14:textId="77777777" w:rsidR="00ED532D" w:rsidRDefault="00BD2688">
            <w:pPr>
              <w:pStyle w:val="TableParagraph"/>
              <w:spacing w:before="9" w:line="14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(NOMBRE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Y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NIT)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2A9829C5" w14:textId="77777777" w:rsidR="00ED532D" w:rsidRDefault="00BD2688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MONTO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ANUAL</w:t>
            </w:r>
          </w:p>
        </w:tc>
        <w:tc>
          <w:tcPr>
            <w:tcW w:w="150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EEECE1"/>
          </w:tcPr>
          <w:p w14:paraId="2A8721CA" w14:textId="77777777" w:rsidR="00ED532D" w:rsidRDefault="00BD2688">
            <w:pPr>
              <w:pStyle w:val="TableParagraph"/>
              <w:spacing w:before="67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PLAZO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</w:tr>
      <w:tr w:rsidR="00ED532D" w14:paraId="3547D05A" w14:textId="77777777">
        <w:trPr>
          <w:trHeight w:hRule="exact" w:val="539"/>
        </w:trPr>
        <w:tc>
          <w:tcPr>
            <w:tcW w:w="36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260EF10C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64213F5" w14:textId="77777777" w:rsidR="00ED532D" w:rsidRDefault="00ED532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0045321" w14:textId="77777777" w:rsidR="00ED532D" w:rsidRDefault="00BD2688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50F5EA82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14:paraId="05326F0C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14:paraId="7ADACF76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14:paraId="3755D33C" w14:textId="77777777" w:rsidR="00ED532D" w:rsidRDefault="00BD2688">
            <w:pPr>
              <w:pStyle w:val="TableParagraph"/>
              <w:spacing w:before="82"/>
              <w:ind w:left="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INMUEBLE</w:t>
            </w:r>
          </w:p>
        </w:tc>
        <w:tc>
          <w:tcPr>
            <w:tcW w:w="264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729577E4" w14:textId="77777777" w:rsidR="00ED532D" w:rsidRDefault="00ED532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B255086" w14:textId="77777777" w:rsidR="00ED532D" w:rsidRDefault="00BD2688">
            <w:pPr>
              <w:pStyle w:val="TableParagraph"/>
              <w:spacing w:line="251" w:lineRule="auto"/>
              <w:ind w:left="157" w:right="15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sz w:val="14"/>
              </w:rPr>
              <w:t>Para</w:t>
            </w:r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sz w:val="14"/>
              </w:rPr>
              <w:t>funcionamiento</w:t>
            </w:r>
            <w:proofErr w:type="spellEnd"/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de</w:t>
            </w:r>
            <w:r>
              <w:rPr>
                <w:rFonts w:ascii="Century Gothic" w:hAnsi="Century Gothic"/>
                <w:spacing w:val="-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la</w:t>
            </w:r>
            <w:r>
              <w:rPr>
                <w:rFonts w:ascii="Century Gothic" w:hAnsi="Century Gothic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sz w:val="14"/>
              </w:rPr>
              <w:t>oficina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Técnica</w:t>
            </w:r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del</w:t>
            </w:r>
            <w:r>
              <w:rPr>
                <w:rFonts w:ascii="Century Gothic" w:hAnsi="Century Gothic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sz w:val="14"/>
              </w:rPr>
              <w:t>Consejo</w:t>
            </w:r>
            <w:proofErr w:type="spellEnd"/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Nacional</w:t>
            </w:r>
            <w:r>
              <w:rPr>
                <w:rFonts w:ascii="Century Gothic" w:hAnsi="Century Gothic"/>
                <w:spacing w:val="-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de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2"/>
                <w:sz w:val="14"/>
              </w:rPr>
              <w:t>Áreas</w:t>
            </w:r>
            <w:proofErr w:type="spellEnd"/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sz w:val="14"/>
              </w:rPr>
              <w:t>Protegidas</w:t>
            </w:r>
            <w:proofErr w:type="spellEnd"/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4"/>
              </w:rPr>
              <w:t>en</w:t>
            </w:r>
            <w:proofErr w:type="spellEnd"/>
            <w:r>
              <w:rPr>
                <w:rFonts w:ascii="Century Gothic" w:hAnsi="Century Gothic"/>
                <w:spacing w:val="-8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Quiché.</w:t>
            </w:r>
          </w:p>
        </w:tc>
        <w:tc>
          <w:tcPr>
            <w:tcW w:w="130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118F17B3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398CDA9C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6BAB6F6E" w14:textId="77777777" w:rsidR="00ED532D" w:rsidRDefault="00BD2688">
            <w:pPr>
              <w:pStyle w:val="TableParagraph"/>
              <w:spacing w:before="87"/>
              <w:ind w:left="37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16/2022</w:t>
            </w:r>
          </w:p>
        </w:tc>
        <w:tc>
          <w:tcPr>
            <w:tcW w:w="297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2ADECA38" w14:textId="77777777" w:rsidR="00ED532D" w:rsidRDefault="00ED532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000988A" w14:textId="77777777" w:rsidR="00ED532D" w:rsidRDefault="00BD2688">
            <w:pPr>
              <w:pStyle w:val="TableParagraph"/>
              <w:spacing w:line="251" w:lineRule="auto"/>
              <w:ind w:left="25" w:right="26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sz w:val="14"/>
              </w:rPr>
              <w:t>2da.</w:t>
            </w:r>
            <w:r>
              <w:rPr>
                <w:rFonts w:ascii="Century Gothic" w:hAnsi="Century Gothic"/>
                <w:spacing w:val="-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Calle</w:t>
            </w:r>
            <w:r>
              <w:rPr>
                <w:rFonts w:ascii="Century Gothic" w:hAnsi="Century Gothic"/>
                <w:spacing w:val="-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6-44</w:t>
            </w:r>
            <w:r>
              <w:rPr>
                <w:rFonts w:ascii="Century Gothic" w:hAnsi="Century Gothic"/>
                <w:spacing w:val="-5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Zona</w:t>
            </w:r>
            <w:r>
              <w:rPr>
                <w:rFonts w:ascii="Century Gothic" w:hAnsi="Century Gothic"/>
                <w:spacing w:val="-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1,</w:t>
            </w:r>
            <w:r>
              <w:rPr>
                <w:rFonts w:ascii="Century Gothic" w:hAnsi="Century Gothic"/>
                <w:spacing w:val="-4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Municipio</w:t>
            </w:r>
            <w:r>
              <w:rPr>
                <w:rFonts w:ascii="Century Gothic" w:hAnsi="Century Gothic"/>
                <w:spacing w:val="-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de</w:t>
            </w:r>
            <w:r>
              <w:rPr>
                <w:rFonts w:ascii="Century Gothic" w:hAnsi="Century Gothic"/>
                <w:spacing w:val="-3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Santa</w:t>
            </w:r>
            <w:r>
              <w:rPr>
                <w:rFonts w:ascii="Times New Roman" w:hAnsi="Times New Roman"/>
                <w:spacing w:val="37"/>
                <w:w w:val="99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Cruz</w:t>
            </w:r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del</w:t>
            </w:r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Quiché,</w:t>
            </w:r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pacing w:val="-1"/>
                <w:sz w:val="14"/>
              </w:rPr>
              <w:t>departamento</w:t>
            </w:r>
            <w:proofErr w:type="spellEnd"/>
            <w:r>
              <w:rPr>
                <w:rFonts w:ascii="Century Gothic" w:hAnsi="Century Gothic"/>
                <w:spacing w:val="-6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del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Quiché.</w:t>
            </w:r>
          </w:p>
        </w:tc>
        <w:tc>
          <w:tcPr>
            <w:tcW w:w="2813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1E8C9EF" w14:textId="77777777" w:rsidR="00ED532D" w:rsidRDefault="00BD2688">
            <w:pPr>
              <w:pStyle w:val="TableParagraph"/>
              <w:spacing w:before="79" w:line="251" w:lineRule="auto"/>
              <w:ind w:left="13" w:right="40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pacing w:val="-1"/>
                <w:sz w:val="14"/>
              </w:rPr>
              <w:t>NOMBRE:</w:t>
            </w:r>
            <w:r>
              <w:rPr>
                <w:rFonts w:ascii="Century Gothic" w:hAnsi="Century Gothic"/>
                <w:b/>
                <w:spacing w:val="-10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Alexandra</w:t>
            </w:r>
            <w:r>
              <w:rPr>
                <w:rFonts w:ascii="Century Gothic" w:hAnsi="Century Gothic"/>
                <w:spacing w:val="-7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Nicole</w:t>
            </w:r>
            <w:r>
              <w:rPr>
                <w:rFonts w:ascii="Century Gothic" w:hAnsi="Century Gothic"/>
                <w:spacing w:val="-8"/>
                <w:sz w:val="1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14"/>
              </w:rPr>
              <w:t>Estrada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Méndez</w:t>
            </w:r>
          </w:p>
        </w:tc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7" w:space="0" w:color="000000"/>
            </w:tcBorders>
          </w:tcPr>
          <w:p w14:paraId="0A97D3EF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DAA1FE8" w14:textId="77777777" w:rsidR="00ED532D" w:rsidRDefault="00ED532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2970E4E" w14:textId="77777777" w:rsidR="00ED532D" w:rsidRDefault="00BD2688">
            <w:pPr>
              <w:pStyle w:val="TableParagraph"/>
              <w:tabs>
                <w:tab w:val="left" w:pos="426"/>
              </w:tabs>
              <w:ind w:left="7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w w:val="95"/>
                <w:sz w:val="14"/>
              </w:rPr>
              <w:t>Q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Century Gothic"/>
                <w:spacing w:val="-1"/>
                <w:sz w:val="14"/>
              </w:rPr>
              <w:t>81.000,00</w:t>
            </w:r>
          </w:p>
        </w:tc>
        <w:tc>
          <w:tcPr>
            <w:tcW w:w="15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80C8619" w14:textId="77777777" w:rsidR="00ED532D" w:rsidRDefault="00ED532D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13815D08" w14:textId="77777777" w:rsidR="00ED532D" w:rsidRDefault="00ED532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64DAAE55" w14:textId="77777777" w:rsidR="00ED532D" w:rsidRDefault="00BD2688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01/04/2022</w:t>
            </w:r>
            <w:r>
              <w:rPr>
                <w:rFonts w:ascii="Century Gothic"/>
                <w:spacing w:val="-11"/>
                <w:sz w:val="14"/>
              </w:rPr>
              <w:t xml:space="preserve"> </w:t>
            </w:r>
            <w:r>
              <w:rPr>
                <w:rFonts w:ascii="Century Gothic"/>
                <w:spacing w:val="-3"/>
                <w:sz w:val="14"/>
              </w:rPr>
              <w:t>AL</w:t>
            </w:r>
          </w:p>
          <w:p w14:paraId="345ED616" w14:textId="77777777" w:rsidR="00ED532D" w:rsidRDefault="00BD2688">
            <w:pPr>
              <w:pStyle w:val="TableParagraph"/>
              <w:spacing w:before="8"/>
              <w:ind w:left="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31/12/2022</w:t>
            </w:r>
          </w:p>
        </w:tc>
      </w:tr>
      <w:tr w:rsidR="00ED532D" w14:paraId="761AC982" w14:textId="77777777">
        <w:trPr>
          <w:trHeight w:hRule="exact" w:val="540"/>
        </w:trPr>
        <w:tc>
          <w:tcPr>
            <w:tcW w:w="367" w:type="dxa"/>
            <w:vMerge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F10D5AE" w14:textId="77777777" w:rsidR="00ED532D" w:rsidRDefault="00ED532D"/>
        </w:tc>
        <w:tc>
          <w:tcPr>
            <w:tcW w:w="655" w:type="dxa"/>
            <w:vMerge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3E2248A" w14:textId="77777777" w:rsidR="00ED532D" w:rsidRDefault="00ED532D"/>
        </w:tc>
        <w:tc>
          <w:tcPr>
            <w:tcW w:w="2648" w:type="dxa"/>
            <w:vMerge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5A0A20A" w14:textId="77777777" w:rsidR="00ED532D" w:rsidRDefault="00ED532D"/>
        </w:tc>
        <w:tc>
          <w:tcPr>
            <w:tcW w:w="1301" w:type="dxa"/>
            <w:vMerge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2E7546A8" w14:textId="77777777" w:rsidR="00ED532D" w:rsidRDefault="00ED532D"/>
        </w:tc>
        <w:tc>
          <w:tcPr>
            <w:tcW w:w="2979" w:type="dxa"/>
            <w:vMerge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4245998" w14:textId="77777777" w:rsidR="00ED532D" w:rsidRDefault="00ED532D"/>
        </w:tc>
        <w:tc>
          <w:tcPr>
            <w:tcW w:w="281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18E0FC2" w14:textId="77777777" w:rsidR="00ED532D" w:rsidRDefault="00ED532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1FF62C4" w14:textId="77777777" w:rsidR="00ED532D" w:rsidRDefault="00BD2688">
            <w:pPr>
              <w:pStyle w:val="TableParagraph"/>
              <w:ind w:left="1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b/>
                <w:spacing w:val="-1"/>
                <w:sz w:val="14"/>
              </w:rPr>
              <w:t>NIT:</w:t>
            </w:r>
            <w:r>
              <w:rPr>
                <w:rFonts w:ascii="Century Gothic"/>
                <w:b/>
                <w:spacing w:val="-12"/>
                <w:sz w:val="14"/>
              </w:rPr>
              <w:t xml:space="preserve"> </w:t>
            </w:r>
            <w:r>
              <w:rPr>
                <w:rFonts w:ascii="Century Gothic"/>
                <w:spacing w:val="-1"/>
                <w:sz w:val="14"/>
              </w:rPr>
              <w:t>7783000-8</w:t>
            </w:r>
          </w:p>
        </w:tc>
        <w:tc>
          <w:tcPr>
            <w:tcW w:w="1134" w:type="dxa"/>
            <w:vMerge/>
            <w:tcBorders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5D7CB226" w14:textId="77777777" w:rsidR="00ED532D" w:rsidRDefault="00ED532D"/>
        </w:tc>
        <w:tc>
          <w:tcPr>
            <w:tcW w:w="15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B3772" w14:textId="77777777" w:rsidR="00ED532D" w:rsidRDefault="00ED532D"/>
        </w:tc>
      </w:tr>
    </w:tbl>
    <w:p w14:paraId="7CB169CC" w14:textId="77777777" w:rsidR="00642D86" w:rsidRDefault="00642D86"/>
    <w:sectPr w:rsidR="00642D86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5F7D17"/>
    <w:rsid w:val="00642D86"/>
    <w:rsid w:val="00BD2688"/>
    <w:rsid w:val="00E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8E35"/>
  <w15:docId w15:val="{B6926872-FD23-40DC-AF51-A7955C08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2022-06-14T16:19:00Z</dcterms:created>
  <dcterms:modified xsi:type="dcterms:W3CDTF">2022-06-14T16:19:00Z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