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6161" w:right="0" w:firstLine="0"/>
        <w:jc w:val="left"/>
        <w:rPr>
          <w:sz w:val="18"/>
        </w:rPr>
      </w:pPr>
      <w:r>
        <w:rPr>
          <w:sz w:val="18"/>
        </w:rPr>
        <w:t xml:space="preserve">Abril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Abril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3/05/2022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12:37.22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2022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124,155,000.00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124,155,000.00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124,155,000.00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124,155,000.00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71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2022-05-03T18:45:00Z</dcterms:created>
  <dc:creator>mlequite</dc:creator>
  <cp:lastModifiedBy>mlequite</cp:lastModifiedBy>
  <dcterms:modified xsi:type="dcterms:W3CDTF">2022-05-03T18:47:24Z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2022-05-03T00:00:00Z</vt:filetime>
  </property>
  <property fmtid="{D5CDD505-2E9C-101B-9397-08002B2CF9AE}" pid="4" name="KSOProductBuildVer">
    <vt:lpwstr>2058-11.2.0.11074</vt:lpwstr>
  </property>
  <property fmtid="{D5CDD505-2E9C-101B-9397-08002B2CF9AE}" pid="5" name="ICV">
    <vt:lpwstr>ED076EC2472D4650889C9EC155CF14E5</vt:lpwstr>
  </property>
</Properties>
</file>