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48" w:right="21"/>
        <w:jc w:val="center"/>
      </w:pPr>
      <w:r>
        <w:t>Información de oficio</w:t>
      </w:r>
    </w:p>
    <w:p>
      <w:pPr>
        <w:pStyle w:val="4"/>
        <w:spacing w:before="23" w:line="208" w:lineRule="auto"/>
        <w:ind w:left="3348" w:right="27"/>
        <w:jc w:val="center"/>
      </w:pPr>
      <w:r>
        <w:t>Reportes para Ley de Acceso a la Información Pública - Art. 10 Numeral 7 Presupuesto de ingresos y egresos</w:t>
      </w:r>
    </w:p>
    <w:p>
      <w:pPr>
        <w:pStyle w:val="4"/>
        <w:spacing w:line="225" w:lineRule="exact"/>
        <w:ind w:left="3348" w:right="21"/>
        <w:jc w:val="center"/>
      </w:pPr>
      <w:r>
        <w:t>Expresado en Quetzales</w:t>
      </w:r>
    </w:p>
    <w:p>
      <w:pPr>
        <w:spacing w:before="0" w:line="202" w:lineRule="exact"/>
        <w:ind w:left="5891" w:right="0" w:firstLine="0"/>
        <w:jc w:val="left"/>
        <w:rPr>
          <w:sz w:val="18"/>
        </w:rPr>
      </w:pPr>
      <w:r>
        <w:rPr>
          <w:sz w:val="18"/>
        </w:rPr>
        <w:t xml:space="preserve">Febrero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Febrero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3/03/2022</w:t>
      </w:r>
    </w:p>
    <w:p>
      <w:pPr>
        <w:spacing w:before="132"/>
        <w:ind w:left="21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15:01.01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2022</w:t>
      </w:r>
    </w:p>
    <w:p>
      <w:pPr>
        <w:pStyle w:val="4"/>
        <w:spacing w:before="9"/>
        <w:rPr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2" w:after="0" w:line="240" w:lineRule="auto"/>
        <w:rPr>
          <w:sz w:val="11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>
      <w:pPr>
        <w:spacing w:before="124" w:line="292" w:lineRule="auto"/>
        <w:ind w:left="720" w:right="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354965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27.95pt;height:0pt;width:739.55pt;mso-position-horizontal-relative:page;z-index:251659264;mso-width-relative:page;mso-height-relative:page;" filled="f" stroked="t" coordsize="21600,21600" o:gfxdata="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PZOV1QAAAAkBAAAP&#10;AAAAAAAAAAEAIAAAACIAAABkcnMvZG93bnJldi54bWxQSwECFAAUAAAACACHTuJAUnoZTuIBAADc&#10;AwAADgAAAAAAAAABACAAAAAk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6"/>
        </w:rPr>
        <w:t>31-RESTAURACIÓN, PROTECCIÓN, CONSERVACIÓN DE ÁREAS PROTEGIDAS Y DIVERSIDAD BIOLÓGICA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spacing w:before="145"/>
        <w:ind w:left="218" w:right="0" w:firstLine="0"/>
        <w:jc w:val="left"/>
        <w:rPr>
          <w:sz w:val="16"/>
        </w:rPr>
      </w:pPr>
      <w:r>
        <w:rPr>
          <w:sz w:val="16"/>
        </w:rPr>
        <w:t>124,155,000.00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tabs>
          <w:tab w:val="left" w:pos="1677"/>
        </w:tabs>
        <w:spacing w:before="115"/>
        <w:ind w:left="218" w:right="0" w:firstLine="0"/>
        <w:jc w:val="left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124,155,000.00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1669"/>
            <w:col w:w="2933"/>
          </w:cols>
        </w:sectPr>
      </w:pPr>
    </w:p>
    <w:p>
      <w:pPr>
        <w:tabs>
          <w:tab w:val="left" w:pos="1031"/>
        </w:tabs>
        <w:spacing w:before="103"/>
        <w:ind w:left="260" w:right="0" w:firstLine="0"/>
        <w:jc w:val="left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3376"/>
          <w:tab w:val="left" w:pos="4772"/>
        </w:tabs>
        <w:spacing w:before="117"/>
        <w:ind w:left="260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124,155,000.00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124,155,000.00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850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2022-03-03T21:06:00Z</dcterms:created>
  <dc:creator>mlequite</dc:creator>
  <cp:lastModifiedBy>mlequite</cp:lastModifiedBy>
  <dcterms:modified xsi:type="dcterms:W3CDTF">2022-03-03T21:06:36Z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2022-03-03T00:00:00Z</vt:filetime>
  </property>
  <property fmtid="{D5CDD505-2E9C-101B-9397-08002B2CF9AE}" pid="4" name="KSOProductBuildVer">
    <vt:lpwstr>2058-11.2.0.10463</vt:lpwstr>
  </property>
  <property fmtid="{D5CDD505-2E9C-101B-9397-08002B2CF9AE}" pid="5" name="ICV">
    <vt:lpwstr>C47A4A9C3B334B0F92BCBC8647A3D35D</vt:lpwstr>
  </property>
</Properties>
</file>