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6"/>
        <w:ind w:firstLine="413"/>
      </w:pPr>
      <w:bookmarkStart w:id="0" w:name="_GoBack"/>
      <w:bookmarkEnd w:id="0"/>
      <w:r>
        <w:t>Sistema de Contabilidad Integrada Gubernamental Ejecución de Gastos - Reportes - Informacion Consolidada</w:t>
      </w:r>
    </w:p>
    <w:p>
      <w:pPr>
        <w:pStyle w:val="5"/>
        <w:spacing w:before="0"/>
        <w:rPr>
          <w:sz w:val="16"/>
        </w:rPr>
      </w:pPr>
      <w:r>
        <w:rPr>
          <w:b w:val="0"/>
        </w:rPr>
        <w:br w:type="column"/>
      </w:r>
    </w:p>
    <w:p>
      <w:pPr>
        <w:pStyle w:val="5"/>
        <w:spacing w:before="11"/>
        <w:rPr>
          <w:sz w:val="19"/>
        </w:rPr>
      </w:pPr>
    </w:p>
    <w:p>
      <w:pPr>
        <w:tabs>
          <w:tab w:val="left" w:pos="959"/>
        </w:tabs>
        <w:spacing w:before="0" w:line="139" w:lineRule="exact"/>
        <w:ind w:left="0" w:right="0" w:firstLine="0"/>
        <w:jc w:val="right"/>
        <w:rPr>
          <w:b/>
          <w:sz w:val="14"/>
        </w:rPr>
      </w:pP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>
      <w:pPr>
        <w:pStyle w:val="5"/>
        <w:spacing w:before="0"/>
        <w:rPr>
          <w:sz w:val="16"/>
        </w:rPr>
      </w:pPr>
      <w:r>
        <w:rPr>
          <w:b w:val="0"/>
        </w:rPr>
        <w:br w:type="column"/>
      </w:r>
    </w:p>
    <w:p>
      <w:pPr>
        <w:pStyle w:val="5"/>
        <w:spacing w:before="11"/>
        <w:rPr>
          <w:sz w:val="19"/>
        </w:rPr>
      </w:pPr>
    </w:p>
    <w:p>
      <w:pPr>
        <w:spacing w:before="0" w:line="139" w:lineRule="exact"/>
        <w:ind w:left="242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</w:t>
      </w:r>
    </w:p>
    <w:p>
      <w:pPr>
        <w:spacing w:after="0" w:line="139" w:lineRule="exact"/>
        <w:jc w:val="left"/>
        <w:rPr>
          <w:sz w:val="14"/>
        </w:rPr>
        <w:sectPr>
          <w:type w:val="continuous"/>
          <w:pgSz w:w="15840" w:h="12240" w:orient="landscape"/>
          <w:pgMar w:top="440" w:right="360" w:bottom="280" w:left="380" w:header="720" w:footer="720" w:gutter="0"/>
          <w:cols w:equalWidth="0" w:num="3">
            <w:col w:w="9589" w:space="40"/>
            <w:col w:w="4469" w:space="39"/>
            <w:col w:w="963"/>
          </w:cols>
        </w:sectPr>
      </w:pPr>
    </w:p>
    <w:p>
      <w:pPr>
        <w:spacing w:before="0" w:line="234" w:lineRule="exact"/>
        <w:ind w:left="4308" w:right="0" w:firstLine="0"/>
        <w:jc w:val="center"/>
        <w:rPr>
          <w:b/>
          <w:sz w:val="21"/>
        </w:rPr>
      </w:pPr>
      <w:r>
        <w:rPr>
          <w:b/>
          <w:sz w:val="21"/>
        </w:rPr>
        <w:t>Ejecucion del Presupuesto (Grupos Dinamicos)</w:t>
      </w:r>
    </w:p>
    <w:p>
      <w:pPr>
        <w:spacing w:before="0" w:line="172" w:lineRule="exact"/>
        <w:ind w:left="4245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Expresado en Quetzales</w:t>
      </w:r>
    </w:p>
    <w:p>
      <w:pPr>
        <w:spacing w:before="67"/>
        <w:ind w:left="4240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ENTIDAD = 11130016, UNIDAD_EJECUTORA = 217</w:t>
      </w:r>
    </w:p>
    <w:p>
      <w:pPr>
        <w:spacing w:before="68"/>
        <w:ind w:left="4222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- ENTIDAD -</w:t>
      </w:r>
    </w:p>
    <w:p>
      <w:pPr>
        <w:spacing w:before="67"/>
        <w:ind w:left="4222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OCTUBRE AL MES DE OCTUBRE</w:t>
      </w:r>
    </w:p>
    <w:p>
      <w:pPr>
        <w:spacing w:before="121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4641"/>
        </w:tabs>
        <w:spacing w:before="79" w:line="357" w:lineRule="auto"/>
        <w:ind w:left="3962" w:right="0" w:firstLine="0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04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4/11/2021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10:40.16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R00804768.rpt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440" w:right="360" w:bottom="280" w:left="380" w:header="720" w:footer="720" w:gutter="0"/>
          <w:cols w:equalWidth="0" w:num="3">
            <w:col w:w="9058" w:space="40"/>
            <w:col w:w="4719" w:space="39"/>
            <w:col w:w="1244"/>
          </w:cols>
        </w:sectPr>
      </w:pPr>
    </w:p>
    <w:p>
      <w:pPr>
        <w:pStyle w:val="5"/>
        <w:spacing w:before="8"/>
        <w:rPr>
          <w:sz w:val="17"/>
        </w:rPr>
      </w:pPr>
    </w:p>
    <w:p>
      <w:pPr>
        <w:tabs>
          <w:tab w:val="left" w:pos="1218"/>
        </w:tabs>
        <w:spacing w:before="92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4pt;margin-top:15.9pt;height:2.5pt;width:750pt;mso-position-horizontal-relative:page;z-index:251659264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JD39NcA&#10;AAAJAQAADwAAAAAAAAABACAAAAAiAAAAZHJzL2Rvd25yZXYueG1sUEsBAhQAFAAAAAgAh07iQFrf&#10;DiKuAQAAYw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5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440" w:right="360" w:bottom="280" w:left="380" w:header="720" w:footer="720" w:gutter="0"/>
          <w:cols w:space="720" w:num="1"/>
        </w:sectPr>
      </w:pPr>
    </w:p>
    <w:p>
      <w:pPr>
        <w:pStyle w:val="5"/>
        <w:jc w:val="right"/>
      </w:pPr>
      <w:r>
        <w:t>DESCRIPCION</w:t>
      </w:r>
    </w:p>
    <w:p>
      <w:pPr>
        <w:pStyle w:val="5"/>
        <w:ind w:left="974"/>
      </w:pPr>
      <w:r>
        <w:rPr>
          <w:b w:val="0"/>
        </w:rPr>
        <w:br w:type="column"/>
      </w:r>
      <w:r>
        <w:rPr>
          <w:spacing w:val="-1"/>
          <w:w w:val="105"/>
        </w:rPr>
        <w:t>ASIGNADO</w:t>
      </w:r>
    </w:p>
    <w:p>
      <w:pPr>
        <w:pStyle w:val="5"/>
        <w:ind w:left="504"/>
      </w:pPr>
      <w:r>
        <w:rPr>
          <w:b w:val="0"/>
        </w:rPr>
        <w:br w:type="column"/>
      </w:r>
      <w:r>
        <w:t>MODIFICADO</w:t>
      </w:r>
    </w:p>
    <w:p>
      <w:pPr>
        <w:pStyle w:val="5"/>
        <w:ind w:left="540"/>
      </w:pPr>
      <w:r>
        <w:rPr>
          <w:b w:val="0"/>
        </w:rPr>
        <w:br w:type="column"/>
      </w:r>
      <w:r>
        <w:t>VIGENTE</w:t>
      </w:r>
    </w:p>
    <w:p>
      <w:pPr>
        <w:pStyle w:val="5"/>
        <w:spacing w:line="312" w:lineRule="auto"/>
        <w:ind w:left="324" w:right="-16" w:firstLine="260"/>
      </w:pPr>
      <w:r>
        <w:rPr>
          <w:b w:val="0"/>
        </w:rPr>
        <w:br w:type="column"/>
      </w:r>
      <w:r>
        <w:rPr>
          <w:w w:val="105"/>
        </w:rPr>
        <w:t xml:space="preserve">PRE </w:t>
      </w:r>
      <w:r>
        <w:rPr>
          <w:spacing w:val="-1"/>
          <w:w w:val="105"/>
        </w:rPr>
        <w:t>COMPROMISO</w:t>
      </w:r>
    </w:p>
    <w:p>
      <w:pPr>
        <w:pStyle w:val="5"/>
        <w:ind w:left="296"/>
      </w:pPr>
      <w:r>
        <w:rPr>
          <w:b w:val="0"/>
        </w:rPr>
        <w:br w:type="column"/>
      </w:r>
      <w:r>
        <w:t>COMPROMETIDO</w:t>
      </w:r>
    </w:p>
    <w:p>
      <w:pPr>
        <w:pStyle w:val="5"/>
        <w:ind w:left="269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5"/>
        <w:ind w:left="356"/>
      </w:pPr>
      <w:r>
        <w:rPr>
          <w:b w:val="0"/>
        </w:rPr>
        <w:br w:type="column"/>
      </w:r>
      <w:r>
        <w:t>PAGADO</w:t>
      </w:r>
    </w:p>
    <w:p>
      <w:pPr>
        <w:pStyle w:val="5"/>
        <w:spacing w:line="312" w:lineRule="auto"/>
        <w:ind w:left="395" w:firstLine="107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t>COMPROMETER</w:t>
      </w:r>
    </w:p>
    <w:p>
      <w:pPr>
        <w:pStyle w:val="5"/>
        <w:spacing w:line="312" w:lineRule="auto"/>
        <w:ind w:left="450" w:right="-13" w:hanging="1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DEVENGAR</w:t>
      </w:r>
    </w:p>
    <w:p>
      <w:pPr>
        <w:pStyle w:val="5"/>
        <w:spacing w:line="312" w:lineRule="auto"/>
        <w:ind w:left="618" w:right="-5" w:hanging="13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PAGAR</w:t>
      </w:r>
    </w:p>
    <w:p>
      <w:pPr>
        <w:pStyle w:val="5"/>
        <w:spacing w:line="312" w:lineRule="auto"/>
        <w:ind w:left="534" w:right="95" w:firstLine="90"/>
      </w:pPr>
      <w:r>
        <w:rPr>
          <w:b w:val="0"/>
        </w:rPr>
        <w:br w:type="column"/>
      </w:r>
      <w:r>
        <w:rPr>
          <w:w w:val="105"/>
        </w:rPr>
        <w:t xml:space="preserve">% </w:t>
      </w:r>
      <w:r>
        <w:t>EJEC</w:t>
      </w:r>
    </w:p>
    <w:p>
      <w:pPr>
        <w:spacing w:after="0" w:line="312" w:lineRule="auto"/>
        <w:sectPr>
          <w:type w:val="continuous"/>
          <w:pgSz w:w="15840" w:h="12240" w:orient="landscape"/>
          <w:pgMar w:top="440" w:right="360" w:bottom="280" w:left="380" w:header="720" w:footer="720" w:gutter="0"/>
          <w:cols w:equalWidth="0" w:num="12">
            <w:col w:w="268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911"/>
          </w:cols>
        </w:sectPr>
      </w:pPr>
    </w:p>
    <w:p>
      <w:pPr>
        <w:pStyle w:val="5"/>
        <w:spacing w:before="0"/>
        <w:rPr>
          <w:sz w:val="20"/>
        </w:rPr>
      </w:pPr>
    </w:p>
    <w:p>
      <w:pPr>
        <w:pStyle w:val="5"/>
        <w:spacing w:before="0"/>
        <w:rPr>
          <w:sz w:val="12"/>
        </w:rPr>
      </w:pPr>
    </w:p>
    <w:p>
      <w:pPr>
        <w:pStyle w:val="5"/>
        <w:spacing w:before="6"/>
      </w:pPr>
    </w:p>
    <w:p>
      <w:pPr>
        <w:spacing w:before="0"/>
        <w:ind w:left="100" w:right="0" w:firstLine="0"/>
        <w:jc w:val="left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-211455</wp:posOffset>
                </wp:positionV>
                <wp:extent cx="9525000" cy="31750"/>
                <wp:effectExtent l="0" t="0" r="0" b="6350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-16.65pt;height:2.5pt;width:750pt;mso-position-horizontal-relative:page;z-index:251660288;mso-width-relative:page;mso-height-relative:page;" fillcolor="#000000" filled="t" stroked="f" coordsize="21600,21600" o:gfxdata="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Spk2DZ&#10;AAAACwEAAA8AAAAAAAAAAQAgAAAAIgAAAGRycy9kb3ducmV2LnhtbFBLAQIUABQAAAAIAIdO4kAr&#10;ZTE0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11"/>
        </w:rPr>
        <w:t>TOTAL :</w:t>
      </w:r>
    </w:p>
    <w:sectPr>
      <w:type w:val="continuous"/>
      <w:pgSz w:w="15840" w:h="12240" w:orient="landscape"/>
      <w:pgMar w:top="440" w:right="360" w:bottom="280" w:left="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44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3719" w:right="-20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00"/>
    </w:pPr>
    <w:rPr>
      <w:rFonts w:ascii="Arial" w:hAnsi="Arial" w:eastAsia="Arial" w:cs="Arial"/>
      <w:b/>
      <w:bCs/>
      <w:sz w:val="10"/>
      <w:szCs w:val="10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2021-11-04T16:52:00Z</dcterms:created>
  <dc:creator>mlequite</dc:creator>
  <cp:lastModifiedBy>mlequite</cp:lastModifiedBy>
  <dcterms:modified xsi:type="dcterms:W3CDTF">2021-11-04T16:51:24Z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2021-11-04T00:00:00Z</vt:filetime>
  </property>
  <property fmtid="{D5CDD505-2E9C-101B-9397-08002B2CF9AE}" pid="4" name="KSOProductBuildVer">
    <vt:lpwstr>2058-11.2.0.10223</vt:lpwstr>
  </property>
</Properties>
</file>