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bookmarkStart w:id="0" w:name="_GoBack"/>
      <w:bookmarkEnd w:id="0"/>
      <w:r>
        <w:t>Sistema de Contabilidad Integrada Gubernamental</w:t>
      </w:r>
    </w:p>
    <w:p>
      <w:pPr>
        <w:pStyle w:val="6"/>
        <w:rPr>
          <w:b/>
          <w:sz w:val="18"/>
        </w:rPr>
      </w:pPr>
      <w:r>
        <w:br w:type="column"/>
      </w:r>
    </w:p>
    <w:p>
      <w:pPr>
        <w:pStyle w:val="3"/>
        <w:spacing w:before="0" w:line="113" w:lineRule="exact"/>
        <w:ind w:left="0"/>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4"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9.8pt;height:42.3pt;width:759.75pt;mso-position-horizontal-relative:page;z-index:251660288;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C&#10;m2jXAAAACgEAAA8AAAAAAAAAAQAgAAAAIgAAAGRycy9kb3ducmV2LnhtbFBLAQIUABQAAAAIAIdO&#10;4kDP41NmsgEAAHgDAAAOAAAAAAAAAAEAIAAAACYBAABkcnMvZTJvRG9jLnhtbFBLBQYAAAAABgAG&#10;AFkBAABKBQ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2021</w:t>
      </w:r>
    </w:p>
    <w:p>
      <w:pPr>
        <w:spacing w:before="187"/>
        <w:ind w:left="84" w:right="0" w:firstLine="0"/>
        <w:jc w:val="left"/>
        <w:rPr>
          <w:b/>
          <w:sz w:val="17"/>
        </w:rPr>
      </w:pPr>
      <w:r>
        <w:rPr>
          <w:b/>
          <w:w w:val="103"/>
          <w:sz w:val="17"/>
        </w:rPr>
        <w:t>E</w:t>
      </w:r>
    </w:p>
    <w:p>
      <w:pPr>
        <w:spacing w:before="0" w:line="194" w:lineRule="exact"/>
        <w:ind w:left="35" w:right="66" w:firstLine="0"/>
        <w:jc w:val="center"/>
        <w:rPr>
          <w:b/>
          <w:sz w:val="17"/>
        </w:rPr>
      </w:pPr>
      <w:r>
        <w:br w:type="column"/>
      </w:r>
      <w:r>
        <w:rPr>
          <w:b/>
          <w:w w:val="105"/>
          <w:sz w:val="17"/>
        </w:rPr>
        <w:t>Información de Oficio</w:t>
      </w:r>
    </w:p>
    <w:p>
      <w:pPr>
        <w:spacing w:before="46"/>
        <w:ind w:left="112" w:right="66" w:firstLine="0"/>
        <w:jc w:val="center"/>
        <w:rPr>
          <w:b/>
          <w:sz w:val="21"/>
        </w:rPr>
      </w:pPr>
      <w:r>
        <w:rPr>
          <w:b/>
          <w:sz w:val="21"/>
        </w:rPr>
        <w:t>Reportes para Ley de Acceso a la Información Pública - Art. 10 Numeral 7 Modificaciones internas y externas al presupuesto de Ingresos y</w:t>
      </w:r>
      <w:r>
        <w:rPr>
          <w:b/>
          <w:spacing w:val="52"/>
          <w:sz w:val="21"/>
        </w:rPr>
        <w:t xml:space="preserve"> </w:t>
      </w:r>
      <w:r>
        <w:rPr>
          <w:b/>
          <w:sz w:val="21"/>
        </w:rPr>
        <w:t>Egresos</w:t>
      </w:r>
    </w:p>
    <w:p>
      <w:pPr>
        <w:spacing w:before="109"/>
        <w:ind w:left="112" w:right="63" w:firstLine="0"/>
        <w:jc w:val="center"/>
        <w:rPr>
          <w:b/>
          <w:sz w:val="16"/>
        </w:rPr>
      </w:pPr>
      <w:r>
        <w:rPr>
          <w:b/>
          <w:sz w:val="16"/>
        </w:rPr>
        <w:t>Expresado en Quetzales</w:t>
      </w:r>
    </w:p>
    <w:p>
      <w:pPr>
        <w:tabs>
          <w:tab w:val="left" w:pos="1495"/>
        </w:tabs>
        <w:spacing w:before="52"/>
        <w:ind w:left="154" w:right="0" w:firstLine="0"/>
        <w:jc w:val="center"/>
        <w:rPr>
          <w:b/>
          <w:sz w:val="16"/>
        </w:rPr>
      </w:pPr>
      <w:r>
        <w:rPr>
          <w:b/>
          <w:sz w:val="16"/>
        </w:rPr>
        <w:t xml:space="preserve">Del  </w:t>
      </w:r>
      <w:r>
        <w:rPr>
          <w:b/>
          <w:spacing w:val="16"/>
          <w:sz w:val="16"/>
        </w:rPr>
        <w:t xml:space="preserve"> </w:t>
      </w:r>
      <w:r>
        <w:rPr>
          <w:b/>
          <w:position w:val="2"/>
          <w:sz w:val="16"/>
        </w:rPr>
        <w:t>01/05/2021</w:t>
      </w:r>
      <w:r>
        <w:rPr>
          <w:position w:val="2"/>
          <w:sz w:val="16"/>
        </w:rPr>
        <w:tab/>
      </w:r>
      <w:r>
        <w:rPr>
          <w:b/>
          <w:sz w:val="16"/>
        </w:rPr>
        <w:t>al</w:t>
      </w:r>
      <w:r>
        <w:rPr>
          <w:b/>
          <w:spacing w:val="38"/>
          <w:sz w:val="16"/>
        </w:rPr>
        <w:t xml:space="preserve"> </w:t>
      </w:r>
      <w:r>
        <w:rPr>
          <w:b/>
          <w:position w:val="2"/>
          <w:sz w:val="16"/>
        </w:rPr>
        <w:t>31/05/2021</w:t>
      </w:r>
    </w:p>
    <w:p>
      <w:pPr>
        <w:spacing w:before="40"/>
        <w:ind w:left="110" w:right="66" w:firstLine="0"/>
        <w:jc w:val="center"/>
        <w:rPr>
          <w:b/>
          <w:sz w:val="16"/>
        </w:rPr>
      </w:pPr>
      <w:r>
        <w:rPr>
          <w:b/>
          <w:sz w:val="16"/>
        </w:rPr>
        <w:t>Entidad Institucional = 11130016, Unidad Ejecutora = 217</w:t>
      </w:r>
    </w:p>
    <w:p>
      <w:pPr>
        <w:tabs>
          <w:tab w:val="left" w:pos="919"/>
        </w:tabs>
        <w:spacing w:before="127"/>
        <w:ind w:left="84"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4"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7/06/2021</w:t>
      </w:r>
    </w:p>
    <w:p>
      <w:pPr>
        <w:spacing w:before="56"/>
        <w:ind w:left="272" w:right="0" w:firstLine="0"/>
        <w:jc w:val="left"/>
        <w:rPr>
          <w:b/>
          <w:sz w:val="16"/>
        </w:rPr>
      </w:pPr>
      <w:r>
        <w:rPr>
          <w:b/>
          <w:sz w:val="16"/>
        </w:rPr>
        <w:t>12:21.51</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4"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6"/>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494030</wp:posOffset>
                </wp:positionV>
                <wp:extent cx="9752965" cy="0"/>
                <wp:effectExtent l="0" t="0" r="0" b="0"/>
                <wp:wrapNone/>
                <wp:docPr id="1" name="Línea 3"/>
                <wp:cNvGraphicFramePr/>
                <a:graphic xmlns:a="http://schemas.openxmlformats.org/drawingml/2006/main">
                  <a:graphicData uri="http://schemas.microsoft.com/office/word/2010/wordprocessingShape">
                    <wps:wsp>
                      <wps:cNvSp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38.9pt;height:0pt;width:767.95pt;mso-position-horizontal-relative:page;z-index:251659264;mso-width-relative:page;mso-height-relative:page;" filled="f" stroked="t" coordsize="21600,21600" o:gfxdata="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ES5YTXAAAACAEA&#10;AA8AAAAAAAAAAQAgAAAAIgAAAGRycy9kb3ducmV2LnhtbFBLAQIUABQAAAAIAIdO4kB9FLkC4gEA&#10;ANwDAAAOAAAAAAAAAAEAIAAAACYBAABkcnMvZTJvRG9jLnhtbFBLBQYAAAAABgAGAFkBAAB6BQAA&#10;AAA=&#10;">
                <v:fill on="f" focussize="0,0"/>
                <v:stroke weight="1pt" color="#000000" joinstyle="round"/>
                <v:imagedata o:title=""/>
                <o:lock v:ext="edit" aspectratio="f"/>
              </v:line>
            </w:pict>
          </mc:Fallback>
        </mc:AlternateContent>
      </w:r>
      <w:r>
        <w:t>31-RESTAURACIÓN, PROTECCIÓN, CONSERVACIÓN DE ÁREAS PROTEGIDAS Y DIVERSIDAD BIOLÓGICA</w:t>
      </w:r>
    </w:p>
    <w:p>
      <w:pPr>
        <w:pStyle w:val="6"/>
        <w:spacing w:before="8"/>
        <w:rPr>
          <w:sz w:val="10"/>
        </w:rPr>
      </w:pPr>
      <w:r>
        <w:br w:type="column"/>
      </w:r>
    </w:p>
    <w:p>
      <w:pPr>
        <w:tabs>
          <w:tab w:val="left" w:pos="1533"/>
        </w:tabs>
        <w:spacing w:before="0"/>
        <w:ind w:left="296" w:right="0" w:firstLine="0"/>
        <w:jc w:val="left"/>
        <w:rPr>
          <w:sz w:val="10"/>
        </w:rPr>
      </w:pPr>
      <w:r>
        <w:rPr>
          <w:w w:val="105"/>
          <w:sz w:val="10"/>
        </w:rPr>
        <w:t>123,000,000.00</w:t>
      </w:r>
      <w:r>
        <w:rPr>
          <w:w w:val="105"/>
          <w:sz w:val="10"/>
        </w:rPr>
        <w:tab/>
      </w:r>
      <w:r>
        <w:rPr>
          <w:w w:val="105"/>
          <w:sz w:val="10"/>
        </w:rPr>
        <w:t>3,801,342.00</w:t>
      </w:r>
    </w:p>
    <w:p>
      <w:pPr>
        <w:pStyle w:val="6"/>
        <w:spacing w:before="8"/>
        <w:rPr>
          <w:sz w:val="10"/>
        </w:rPr>
      </w:pPr>
      <w:r>
        <w:br w:type="column"/>
      </w:r>
    </w:p>
    <w:p>
      <w:pPr>
        <w:spacing w:before="0"/>
        <w:ind w:left="296" w:right="0" w:firstLine="0"/>
        <w:jc w:val="left"/>
        <w:rPr>
          <w:sz w:val="10"/>
        </w:rPr>
      </w:pPr>
      <w:r>
        <w:rPr>
          <w:w w:val="105"/>
          <w:sz w:val="10"/>
        </w:rPr>
        <w:t>-3,801,342.00</w:t>
      </w:r>
    </w:p>
    <w:p>
      <w:pPr>
        <w:pStyle w:val="6"/>
        <w:spacing w:before="8"/>
        <w:rPr>
          <w:sz w:val="10"/>
        </w:rPr>
      </w:pPr>
      <w:r>
        <w:br w:type="column"/>
      </w:r>
    </w:p>
    <w:p>
      <w:pPr>
        <w:spacing w:before="0"/>
        <w:ind w:left="296" w:right="0" w:firstLine="0"/>
        <w:jc w:val="left"/>
        <w:rPr>
          <w:sz w:val="10"/>
        </w:rPr>
      </w:pPr>
      <w:r>
        <w:rPr>
          <w:w w:val="105"/>
          <w:sz w:val="10"/>
        </w:rPr>
        <w:t>1,602,517.00</w:t>
      </w:r>
    </w:p>
    <w:p>
      <w:pPr>
        <w:pStyle w:val="6"/>
        <w:spacing w:before="8"/>
        <w:rPr>
          <w:sz w:val="10"/>
        </w:rPr>
      </w:pPr>
      <w:r>
        <w:br w:type="column"/>
      </w:r>
    </w:p>
    <w:p>
      <w:pPr>
        <w:spacing w:before="0"/>
        <w:ind w:left="296" w:right="0" w:firstLine="0"/>
        <w:jc w:val="left"/>
        <w:rPr>
          <w:sz w:val="10"/>
        </w:rPr>
      </w:pPr>
      <w:r>
        <w:rPr>
          <w:w w:val="105"/>
          <w:sz w:val="10"/>
        </w:rPr>
        <w:t>-1,602,517.00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123,000,000.00</w:t>
      </w:r>
    </w:p>
    <w:p>
      <w:pPr>
        <w:spacing w:after="0"/>
        <w:jc w:val="left"/>
        <w:rPr>
          <w:sz w:val="10"/>
        </w:rPr>
        <w:sectPr>
          <w:type w:val="continuous"/>
          <w:pgSz w:w="15840" w:h="12240" w:orient="landscape"/>
          <w:pgMar w:top="120" w:right="320" w:bottom="280" w:left="0" w:header="720" w:footer="720" w:gutter="0"/>
          <w:cols w:equalWidth="0" w:num="8">
            <w:col w:w="3212" w:space="703"/>
            <w:col w:w="2126" w:space="99"/>
            <w:col w:w="924" w:space="367"/>
            <w:col w:w="889" w:space="118"/>
            <w:col w:w="924" w:space="583"/>
            <w:col w:w="521" w:space="629"/>
            <w:col w:w="521" w:space="799"/>
            <w:col w:w="3105"/>
          </w:cols>
        </w:sectPr>
      </w:pPr>
    </w:p>
    <w:p>
      <w:pPr>
        <w:spacing w:before="123"/>
        <w:ind w:left="296" w:right="0" w:firstLine="0"/>
        <w:jc w:val="left"/>
        <w:rPr>
          <w:b/>
          <w:sz w:val="14"/>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440055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Sp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34.65pt;height:0pt;width:581.95pt;mso-position-horizontal-relative:page;z-index:251660288;mso-width-relative:page;mso-height-relative:page;" filled="f" stroked="t" coordsize="21600,21600" o:gfxdata="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zhjz9gAAAAK&#10;AQAADwAAAAAAAAABACAAAAAiAAAAZHJzL2Rvd25yZXYueG1sUEsBAhQAFAAAAAgAh07iQK9Vmv7j&#10;AQAA3A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3" w:line="290" w:lineRule="auto"/>
        <w:ind w:left="138" w:right="38" w:firstLine="0"/>
        <w:jc w:val="both"/>
        <w:rPr>
          <w:b/>
          <w:sz w:val="14"/>
        </w:rPr>
      </w:pPr>
      <w:r>
        <w:br w:type="column"/>
      </w:r>
      <w:r>
        <w:rPr>
          <w:b/>
          <w:sz w:val="14"/>
        </w:rPr>
        <w:t>11130016-217-CONSEJO NACIONAL DE ÁREAS PROTEGIDAS</w:t>
      </w:r>
    </w:p>
    <w:p>
      <w:pPr>
        <w:tabs>
          <w:tab w:val="left" w:pos="1481"/>
        </w:tabs>
        <w:spacing w:before="104"/>
        <w:ind w:left="296" w:right="0" w:firstLine="0"/>
        <w:jc w:val="left"/>
        <w:rPr>
          <w:b/>
          <w:sz w:val="10"/>
        </w:rPr>
      </w:pPr>
      <w:r>
        <w:br w:type="column"/>
      </w:r>
      <w:r>
        <w:rPr>
          <w:b/>
          <w:w w:val="105"/>
          <w:sz w:val="10"/>
        </w:rPr>
        <w:t>123,000,000.00</w:t>
      </w:r>
      <w:r>
        <w:rPr>
          <w:w w:val="105"/>
          <w:sz w:val="10"/>
        </w:rPr>
        <w:tab/>
      </w:r>
      <w:r>
        <w:rPr>
          <w:b/>
          <w:w w:val="105"/>
          <w:sz w:val="10"/>
        </w:rPr>
        <w:t>3,801,342.00</w:t>
      </w:r>
    </w:p>
    <w:p>
      <w:pPr>
        <w:spacing w:before="104"/>
        <w:ind w:left="296" w:right="0" w:firstLine="0"/>
        <w:jc w:val="left"/>
        <w:rPr>
          <w:b/>
          <w:sz w:val="10"/>
        </w:rPr>
      </w:pPr>
      <w:r>
        <w:br w:type="column"/>
      </w:r>
      <w:r>
        <w:rPr>
          <w:b/>
          <w:w w:val="105"/>
          <w:sz w:val="10"/>
        </w:rPr>
        <w:t>-3,801,342.00</w:t>
      </w:r>
    </w:p>
    <w:p>
      <w:pPr>
        <w:spacing w:before="104"/>
        <w:ind w:left="296" w:right="0" w:firstLine="0"/>
        <w:jc w:val="left"/>
        <w:rPr>
          <w:b/>
          <w:sz w:val="10"/>
        </w:rPr>
      </w:pPr>
      <w:r>
        <w:br w:type="column"/>
      </w:r>
      <w:r>
        <w:rPr>
          <w:b/>
          <w:w w:val="105"/>
          <w:sz w:val="10"/>
        </w:rPr>
        <w:t>1,602,517.00</w:t>
      </w:r>
    </w:p>
    <w:p>
      <w:pPr>
        <w:spacing w:before="104"/>
        <w:ind w:left="296" w:right="0" w:firstLine="0"/>
        <w:jc w:val="left"/>
        <w:rPr>
          <w:b/>
          <w:sz w:val="10"/>
        </w:rPr>
      </w:pPr>
      <w:r>
        <w:br w:type="column"/>
      </w:r>
      <w:r>
        <w:rPr>
          <w:b/>
          <w:w w:val="105"/>
          <w:sz w:val="10"/>
        </w:rPr>
        <w:t>-1,602,517.00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tabs>
          <w:tab w:val="left" w:pos="1496"/>
          <w:tab w:val="left" w:pos="2338"/>
        </w:tabs>
        <w:spacing w:before="104"/>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79" w:space="136"/>
            <w:col w:w="929" w:space="380"/>
            <w:col w:w="894" w:space="74"/>
            <w:col w:w="929" w:space="609"/>
            <w:col w:w="523" w:space="628"/>
            <w:col w:w="523" w:space="797"/>
            <w:col w:w="3107"/>
          </w:cols>
        </w:sectPr>
      </w:pPr>
    </w:p>
    <w:p>
      <w:pPr>
        <w:spacing w:before="0" w:line="183" w:lineRule="exact"/>
        <w:ind w:left="297" w:right="0" w:firstLine="0"/>
        <w:jc w:val="left"/>
        <w:rPr>
          <w:b/>
          <w:sz w:val="17"/>
        </w:rPr>
      </w:pPr>
      <w:r>
        <w:rPr>
          <w:b/>
          <w:w w:val="105"/>
          <w:sz w:val="17"/>
        </w:rPr>
        <w:t>TOTAL...</w:t>
      </w:r>
    </w:p>
    <w:p>
      <w:pPr>
        <w:tabs>
          <w:tab w:val="left" w:pos="1481"/>
        </w:tabs>
        <w:spacing w:before="102"/>
        <w:ind w:left="297" w:right="0" w:firstLine="0"/>
        <w:jc w:val="left"/>
        <w:rPr>
          <w:b/>
          <w:sz w:val="10"/>
        </w:rPr>
      </w:pPr>
      <w:r>
        <w:br w:type="column"/>
      </w:r>
      <w:r>
        <w:rPr>
          <w:b/>
          <w:w w:val="105"/>
          <w:sz w:val="10"/>
        </w:rPr>
        <w:t>123,000,000.00</w:t>
      </w:r>
      <w:r>
        <w:rPr>
          <w:w w:val="105"/>
          <w:sz w:val="10"/>
        </w:rPr>
        <w:tab/>
      </w:r>
      <w:r>
        <w:rPr>
          <w:b/>
          <w:w w:val="105"/>
          <w:sz w:val="10"/>
        </w:rPr>
        <w:t>3,801,342.00</w:t>
      </w:r>
    </w:p>
    <w:p>
      <w:pPr>
        <w:spacing w:before="102"/>
        <w:ind w:left="297" w:right="0" w:firstLine="0"/>
        <w:jc w:val="left"/>
        <w:rPr>
          <w:b/>
          <w:sz w:val="10"/>
        </w:rPr>
      </w:pPr>
      <w:r>
        <w:br w:type="column"/>
      </w:r>
      <w:r>
        <w:rPr>
          <w:b/>
          <w:w w:val="105"/>
          <w:sz w:val="10"/>
        </w:rPr>
        <w:t>-3,801,342.00</w:t>
      </w:r>
    </w:p>
    <w:p>
      <w:pPr>
        <w:spacing w:before="102"/>
        <w:ind w:left="297" w:right="0" w:firstLine="0"/>
        <w:jc w:val="left"/>
        <w:rPr>
          <w:b/>
          <w:sz w:val="10"/>
        </w:rPr>
      </w:pPr>
      <w:r>
        <w:br w:type="column"/>
      </w:r>
      <w:r>
        <w:rPr>
          <w:b/>
          <w:w w:val="105"/>
          <w:sz w:val="10"/>
        </w:rPr>
        <w:t>1,602,517.00</w:t>
      </w:r>
    </w:p>
    <w:p>
      <w:pPr>
        <w:spacing w:before="102"/>
        <w:ind w:left="297" w:right="0" w:firstLine="0"/>
        <w:jc w:val="left"/>
        <w:rPr>
          <w:b/>
          <w:sz w:val="10"/>
        </w:rPr>
      </w:pPr>
      <w:r>
        <w:br w:type="column"/>
      </w:r>
      <w:r>
        <w:rPr>
          <w:b/>
          <w:w w:val="105"/>
          <w:sz w:val="10"/>
        </w:rPr>
        <w:t>-1,602,517.00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1086" w:space="2826"/>
            <w:col w:w="2079" w:space="136"/>
            <w:col w:w="929" w:space="380"/>
            <w:col w:w="894" w:space="74"/>
            <w:col w:w="929" w:space="609"/>
            <w:col w:w="523" w:space="628"/>
            <w:col w:w="523"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1A1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next w:val="1"/>
    <w:qFormat/>
    <w:uiPriority w:val="1"/>
    <w:pPr>
      <w:spacing w:before="46"/>
      <w:ind w:left="112"/>
      <w:outlineLvl w:val="1"/>
    </w:pPr>
    <w:rPr>
      <w:rFonts w:ascii="Times New Roman" w:hAnsi="Times New Roman" w:eastAsia="Times New Roman" w:cs="Times New Roman"/>
      <w:b/>
      <w:bCs/>
      <w:sz w:val="21"/>
      <w:szCs w:val="21"/>
      <w:lang w:val="es-ES" w:eastAsia="en-US" w:bidi="ar-SA"/>
    </w:rPr>
  </w:style>
  <w:style w:type="paragraph" w:styleId="3">
    <w:name w:val="heading 2"/>
    <w:basedOn w:val="1"/>
    <w:next w:val="1"/>
    <w:qFormat/>
    <w:uiPriority w:val="1"/>
    <w:pPr>
      <w:spacing w:before="56"/>
      <w:ind w:left="272"/>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25"/>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2021-06-07T18:34:00Z</dcterms:created>
  <dc:creator>mlequite</dc:creator>
  <cp:lastModifiedBy>mlequite</cp:lastModifiedBy>
  <dcterms:modified xsi:type="dcterms:W3CDTF">2021-06-07T18:30:21Z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2021-06-07T00:00:00Z</vt:filetime>
  </property>
  <property fmtid="{D5CDD505-2E9C-101B-9397-08002B2CF9AE}" pid="4" name="KSOProductBuildVer">
    <vt:lpwstr>2058-11.2.0.10152</vt:lpwstr>
  </property>
</Properties>
</file>