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045"/>
        <w:gridCol w:w="1140"/>
        <w:gridCol w:w="6990"/>
        <w:gridCol w:w="1470"/>
        <w:gridCol w:w="2880"/>
        <w:gridCol w:w="18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835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ADMINISTRATIVOS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ANTONIO MEJIA MARTINEZ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DE ASESORIA JURIDICA LABORAL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COMUNICACION SOCIAL, RELACIONES PUBLICAS Y PROTOCOLO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MARINO COSTEROS E HIDROBIOLOGICO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DE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YAZMIN DE JESUS OBANDO MILIAN DE CUSTODIO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COMO ENLACE MUNICIPAL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FORESTAL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DESARROLLO DE SISTEMA GUATEMALTECO DE AREAS PROTEGIDOS 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ISSAC BO CHE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 PARA EL DESARROLLO DEL SISTEMA GUATEMALTECO DE AREAS PROTEGIDAS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EDUCACION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TECNICOS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EXTENSIONISMO RURAL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PLANIFICACION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CLIMATICO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GENERO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ASUNTOS COMUNITARIOS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EDUCACION PARA EL DESARROLLO SOSTENIBLE.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CLIMATICO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FINANCIEROS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JURIDICOS PARA EL CONSEJO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 DE CASTELLANOS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SERVICIOSTECNICOS EN UNIDAD DE ASUNTOS TECNICOS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UNIDAD DE ASUNTOS TECNICOS REGIONALES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MORALES ESQUIT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UNIDAD DE ASUNTOS TECNICOS REGIONALES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AUDITORIA INTERNA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COMUNICACION SOCIAL, RELACIONES PUBLICAS Y PROTOCOLO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COOPERACION NACIONAL E INTERNACIONAL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PLANIFICACION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PLANIFICACION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ALEJANDRA JIMENEZ JUMIQUE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Q7,129.03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SOLICITUD DE RESCISIÓN DE CONTRATO.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Q1,935.48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SOLICITUD DE RESCISIÓN DE CONTRATO.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18"/>
        <w:szCs w:val="18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18"/>
        <w:szCs w:val="18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18"/>
        <w:szCs w:val="18"/>
        <w:lang w:val="es-GT"/>
      </w:rPr>
      <w:t xml:space="preserve">Website: </w:t>
    </w:r>
    <w:r>
      <w:rPr>
        <w:rFonts w:hint="default" w:ascii="Tahoma" w:hAnsi="Tahoma" w:eastAsia="Bradley Hand ITC"/>
        <w:b/>
        <w:bCs/>
        <w:i w:val="0"/>
        <w:iCs w:val="0"/>
        <w:color w:val="2E75B6" w:themeColor="accent1" w:themeShade="BF"/>
        <w:sz w:val="18"/>
        <w:szCs w:val="18"/>
        <w:lang w:val="es-GT"/>
      </w:rPr>
      <w:t>sip.conap.gob.gt</w:t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Arial Narrow" w:hAnsi="Arial Narrow" w:eastAsia="Adobe Heiti Std R" w:cs="Arial Narrow"/>
        <w:bCs/>
        <w:i/>
        <w:iCs/>
        <w:color w:val="5B9BD5" w:themeColor="accent1"/>
        <w:sz w:val="18"/>
        <w:szCs w:val="18"/>
        <w:lang w:val="es-GT"/>
        <w14:textFill>
          <w14:solidFill>
            <w14:schemeClr w14:val="accent1"/>
          </w14:solidFill>
        </w14:textFill>
      </w:rPr>
      <w:drawing>
        <wp:anchor distT="0" distB="0" distL="114300" distR="114300" simplePos="0" relativeHeight="251720704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29845</wp:posOffset>
          </wp:positionV>
          <wp:extent cx="2457450" cy="785495"/>
          <wp:effectExtent l="0" t="0" r="0" b="0"/>
          <wp:wrapNone/>
          <wp:docPr id="1" name="Imagen 1" descr="Logo gobierno CONAP-0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JP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5B9BD5" w:themeColor="accent1"/>
        <w:sz w:val="18"/>
        <w:szCs w:val="18"/>
        <w:lang w:eastAsia="es-GT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5B9BD5" w:themeColor="accent1"/>
        <w:sz w:val="18"/>
        <w:szCs w:val="18"/>
        <w:lang w:val="es-GT"/>
        <w14:textFill>
          <w14:solidFill>
            <w14:schemeClr w14:val="accent1"/>
          </w14:solidFill>
        </w14:textFill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FECHA DE EMISIÓN: 10/02/2019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MES REPORTADO: ENERO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333F50" w:themeColor="text2" w:themeShade="BF"/>
        <w:sz w:val="17"/>
        <w:szCs w:val="17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</w:rPr>
      <w:t>(</w:t>
    </w:r>
    <w:r>
      <w:rPr>
        <w:rFonts w:hint="default" w:ascii="Calibri" w:hAnsi="Calibri"/>
        <w:b/>
        <w:bCs/>
        <w:color w:val="333F50" w:themeColor="text2" w:themeShade="BF"/>
        <w:sz w:val="18"/>
        <w:szCs w:val="18"/>
        <w:lang w:val="es-GT"/>
      </w:rPr>
      <w:t>ARTÍCULO 11, NUMERAL 2,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.45pt;margin-top:5.05pt;height:0.75pt;width:891.75pt;z-index:251659264;mso-width-relative:page;mso-height-relative:page;" filled="f" stroked="t" coordsize="21600,21600" o:gfxdata="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UXKPL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58D33EB"/>
    <w:rsid w:val="074F0ED3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11668A"/>
    <w:rsid w:val="204568FC"/>
    <w:rsid w:val="243E6E42"/>
    <w:rsid w:val="25385550"/>
    <w:rsid w:val="27BC09FD"/>
    <w:rsid w:val="28460994"/>
    <w:rsid w:val="2A7479E6"/>
    <w:rsid w:val="2B4D3682"/>
    <w:rsid w:val="2E03464A"/>
    <w:rsid w:val="2E2F0788"/>
    <w:rsid w:val="30976443"/>
    <w:rsid w:val="344C248B"/>
    <w:rsid w:val="36421903"/>
    <w:rsid w:val="36434AB2"/>
    <w:rsid w:val="365773C1"/>
    <w:rsid w:val="36805C19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6B8748D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3464</Words>
  <Characters>20406</Characters>
  <Lines>1737</Lines>
  <Paragraphs>491</Paragraphs>
  <TotalTime>2</TotalTime>
  <ScaleCrop>false</ScaleCrop>
  <LinksUpToDate>false</LinksUpToDate>
  <CharactersWithSpaces>23720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2020-02-20T21:48:37Z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3082-11.2.0.9150</vt:lpwstr>
  </property>
</Properties>
</file>