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011 -CONAP-</w:t>
      </w:r>
    </w:p>
    <w:tbl>
      <w:tblPr>
        <w:tblStyle w:val="7"/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1950"/>
        <w:gridCol w:w="840"/>
        <w:gridCol w:w="1830"/>
        <w:gridCol w:w="900"/>
        <w:gridCol w:w="1155"/>
        <w:gridCol w:w="1067"/>
        <w:gridCol w:w="990"/>
        <w:gridCol w:w="1410"/>
        <w:gridCol w:w="1035"/>
        <w:gridCol w:w="1170"/>
        <w:gridCol w:w="1245"/>
        <w:gridCol w:w="810"/>
        <w:gridCol w:w="1935"/>
        <w:gridCol w:w="10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VIATICOS AL 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MANRIQUE FIGUEROA RODRIGUEZ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Q16,069.26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Q5,032.26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Q471.77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Q314.52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Q15,096.77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Q36,984.58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DURANTE EL PERIODO DEL 24 DE OCTUBRE AL 30 DE NOVIEMBRE.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LETICIA LÓPEZ SINCAL DE CAP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.393.00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MIRLA AZUCENA TAQUE LÓPEZ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.683.00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.391.00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.571.00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.585.00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ALEGRÍA SAÉNZ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.525.00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.954.50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LAURA CAROLINA DEL CID GUTIERREZ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 ANGEL ROSALES CARRANZA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BEATRIZ CHICOJ BORROR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Q605.00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Q4,150.00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ZONIA JULIETA GARCÍA MORALES DE CRUZ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Q6,831.00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Q4,604.00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Q5,589.00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RONALDO ENRIQUE ROBLEDO GONZÁLEZ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MARÍA ALVARADO JUÁREZ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SUSPENSIÓN POR ENFERMEDAD -IGSS-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CARLOS LÓPEZ MÉRIDA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MEDARDO JIMÉNEZ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ROMUALDO LÓPEZ Y LÓPEZ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MAURILIO MORALES REYNA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Q678.19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Q29.03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Q812.90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Q174.19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Q145.16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Q1,839.47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SUSPENSIÓN POR GRAVIDEZ -IGSS-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RUBÉN BAUDILIO RAMÍREZ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FUENTEZ MARTÍNEZ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ALVARADO MEJÍA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VICTORIA GARCÍA ORTIZ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GONZÁLEZ CAAL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WILMER ALEXANDER CAAL PÉREZ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GUTIÉRREZ ARIAS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PÉREZ TÉC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JAVIEL MÉNDEZ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MANUEL DURÁN GÓMEZ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VÁSQUEZ MEJÍA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PÉREZ ESCALANTE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VÁSQUEZ BLANCO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BELTRAN VÁSQUEZ LÓPEZ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MISS LUNA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DE PAZ JUÁREZ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GONZÁLEZ ECHEVERRÍA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PACAY CHEN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DORITA ALBERTINA ESPUNER SÁNCHEZ DE ANZUETO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DUGGLIO RICARDO LÓPEZ BARRIOS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ADOLFO LÓPEZ HICHO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EDUARDO LÓPEZ JUÁREZ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VÁSQUEZ QUIEJU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EVELIO ROMILIO REYES PÉREZ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MORENO MORALES DE GONZÁLEZ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ALBERTO DUARTE MÉNDEZ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ELIZABETH DUBON BELTETON DE DE LEÓN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ELIZABETH MACARIO PARADA DÉ GONZÁLEZ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IMELDA MEJÍA CASTILLO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XINGO LÓPEZ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HEIDY LISBETH GONZÁLEZ ALDANA PINELO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HILARIO CAAL CUC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HUMBERTO GARCÍA MOLINA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BÁ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MANUEL MARCOS MARTÍNEZ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JUÁREZ ORDOÑEZ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HÉCTOR ORELLANA LÓPEZ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HERMINIO MAS PÉREZ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ALBERTO SARCEÑO GÓMEZ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POL RAMÍREZ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CONCEPCION ALVARADO TZÍN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CROOKS LÓPEZ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GONGORA CASTRO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ROSARIO NAJERA MEJÍA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JUC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RENE MÉNDEZ DUARTE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ELIAS VÁSQUEZ JACINTO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BENITO LÓPEZ RAMÍREZ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NICOLÁS CHUB TUX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MUCU CHOC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RENE HERNÁNDEZ PÉREZ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PETRONA LÓPEZ ZUÑIGA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MOCU CUC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LESTER MANZANERO CHÍ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DE JESÚS GENIS PÉREZ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RUBÉN EDMUNDO CARRETO ALMARÁZ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ICAL POP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SUSANA ELIZABETH TRIGUEROS LÓPEZ 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HERNÁNDEZ VELÁSQUEZ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SUSPENSIÓN POR GRAVIDEZ -IGSS-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YADIRA GARCÍA ARCINIEGA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ATZ XAJIL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AUGUSTO CHAJAJ PÉREZ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CUCULISTA GARCÍA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GEOVANY MARDOQUEO GUZMÁN HOIL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GUADALUPE DE JESÚS MELENDEZ SÁNCHEZ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SIS ESTRADA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LÓPEZ RODRÍGUEZ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ANTONIO HOIL MÉNDEZ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RAMÍREZ PÉREZ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ODILIA LÓPEZ DUARTE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BARRIOS LÓPEZ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AROCHE TIQUÉ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MORÁN GARCÍA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</w:tbl>
    <w:p>
      <w:pPr>
        <w:tabs>
          <w:tab w:val="left" w:pos="5820"/>
        </w:tabs>
        <w:jc w:val="center"/>
        <w:rPr>
          <w:rFonts w:hint="default" w:hAnsi="Bodoni MT Condensed" w:eastAsia="Times New Roman" w:cs="Bodoni MT Condensed" w:asciiTheme="minorAscii"/>
          <w:b w:val="0"/>
          <w:bCs w:val="0"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1 -CONAP-</w:t>
      </w:r>
    </w:p>
    <w:tbl>
      <w:tblPr>
        <w:tblStyle w:val="7"/>
        <w:tblW w:w="1785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8"/>
        <w:gridCol w:w="3805"/>
        <w:gridCol w:w="1020"/>
        <w:gridCol w:w="3510"/>
        <w:gridCol w:w="1065"/>
        <w:gridCol w:w="1040"/>
        <w:gridCol w:w="1180"/>
        <w:gridCol w:w="1835"/>
        <w:gridCol w:w="1082"/>
        <w:gridCol w:w="1800"/>
        <w:gridCol w:w="10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VIATICOS AL 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DELFINA MORALES MONZÓN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VINICIO MORALES CHAN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.841.90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.198.25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YADIRA ABIGAIL MENDOZA ZACARIAS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Q11,750.00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.102.25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35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22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2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3795"/>
        <w:gridCol w:w="1050"/>
        <w:gridCol w:w="3495"/>
        <w:gridCol w:w="2070"/>
        <w:gridCol w:w="1215"/>
        <w:gridCol w:w="1800"/>
        <w:gridCol w:w="1095"/>
        <w:gridCol w:w="1800"/>
        <w:gridCol w:w="10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VIATICOS AL 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RAQUEL ANTONIO LEMUS FLORES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.1772.00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.1613.00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.572.00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.1885.50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.183.00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.611.25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.2132.70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RUTILIO ALAN ADALBERTO GONZALES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DÍAZ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</w:t>
            </w:r>
            <w:bookmarkStart w:id="0" w:name="_GoBack"/>
            <w:bookmarkEnd w:id="0"/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ANTONIO SALAZAR SOSA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JIMMY ALEXANDER NAVARRO RAMIREZ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Q8,666.67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Q162.50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Q108.33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Q8,937.50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RESCISIÓN DE CONTRATO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PILAR MONTEJO GARCÍA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Q9,500.00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Q237.50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Q158.33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Q9,895.83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ASCENSO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.766.75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DÁMARIS YESENIA ESQUIVEL MARROQUÍN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Q10,925.00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BRAN COLINDRES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OSBERTO ESTUARDO RODRIGUEZ SANTOS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7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29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3801"/>
        <w:gridCol w:w="1121"/>
        <w:gridCol w:w="6109"/>
        <w:gridCol w:w="1885"/>
        <w:gridCol w:w="2820"/>
        <w:gridCol w:w="15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NOMBRE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RENGL</w:t>
            </w: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Ó</w:t>
            </w: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ROSALINDA ANAITE MIRANDA GIL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MISHEL NORALI OCHOA  OCHOA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10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ALLAN EMILIO WINTER HERNANDEZ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19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YOHANNA MAGALY ARCHILA ORDOÑEZ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20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HECTOR HUGO CRUZ GALEANO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29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30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GESTIÓN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LUBIA AREDY CONTRERAS 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RAMÍREZ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LILIAN XIOMARA 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PÉREZ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CARRERA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39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40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MARCO JOSU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É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CASTELLANOS HERNÁNDEZ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RUDY ANTONIO FLORES MAS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49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50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GELBER ABEL NAJERA GONZÁLEZ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YANIRA ESTERNILA OROZCO PUGA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59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HENRY NATANAEL TILLET MAYEN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60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SERVICIOS PROFESIONALES EN ASUNTOS 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JURÍDICOS</w:t>
            </w: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MARIO JORDANI MAZARIEGOS SILVA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69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70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71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72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73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MARIELLA ROXANA MARROQUIN SIERRA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74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75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76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77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03-09-2018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78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79</w:t>
            </w:r>
          </w:p>
        </w:tc>
        <w:tc>
          <w:tcPr>
            <w:tcW w:w="38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029</w:t>
            </w:r>
          </w:p>
        </w:tc>
        <w:tc>
          <w:tcPr>
            <w:tcW w:w="61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8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DEL 05-01-2018 AL 31-10-2018 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Verdana" w:eastAsia="Gill Sans MT" w:cs="Verdana" w:asciiTheme="minorAscii"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default" w:hAnsi="Verdana" w:eastAsia="Gill Sans MT" w:cs="Verdana" w:asciiTheme="minorAscii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31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1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3"/>
        <w:gridCol w:w="2732"/>
        <w:gridCol w:w="1828"/>
        <w:gridCol w:w="825"/>
        <w:gridCol w:w="947"/>
        <w:gridCol w:w="960"/>
        <w:gridCol w:w="945"/>
        <w:gridCol w:w="1020"/>
        <w:gridCol w:w="1500"/>
        <w:gridCol w:w="1605"/>
        <w:gridCol w:w="1095"/>
        <w:gridCol w:w="2760"/>
        <w:gridCol w:w="10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BONO DE REAJUSTE AL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SALARIO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MÍNIMO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VIATICOS AL 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CHAVAC (UNICO APELLIDO)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DANIEL DAVILA MONTENEGRO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.622.00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AMARILIS QUEJ MORALES DE DE TORRES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.2186.50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JOSÉ HERNÁNDEZ PINEDA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NATALIE ARMAS BAUTISTA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ENRIQUE ROSALES RUIZ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SAUL MELGAR SOLARES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CYNTHIA STEPHANIE ARGUETA PÉREZ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.183.00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ALEXANDRA CIFUENTES ALVISURES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JOSETH ESTUARDO PAZ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PÉREZ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ROCÍO CARLOTA SÁNCHEZ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YORIK FERNANDO TENES MAYEN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MAURICIO VASQUEZ BOCANEGRA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JACQUELINE JOHANNA SANTIZO SANCHEZ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THELMA INGRIDT ARACEY RODRIGUEZ CANO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PACAY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HERLINDO RUIZ VALDEZ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LEONEL GARNIGA MARTINEZ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Q1,398.21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Q158.33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Q297.67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Q1,854.21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ALTA A PARTIR DEL 12 DE NOVIEMBRE 2,018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ANGEL TOT CÚ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Q1,398.21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Q158.33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Q297.67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Q1,854.21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ALTA A PARTIR DEL 12 DE NOVIEMBRE 2,018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ARNULFO CUZ XOL 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Q1,398.21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Q158.33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Q297.67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Q1,854.21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ALTA A PARTIR DEL 12 DE NOVIEMBRE 2,018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Q1,999.20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Q233.33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Q2,885.86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FINALIZACIÓN DE SUSPENSIÓN POR GRAVIDEZ -IGSS-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VARGAS TAPERIA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MILDRED ROBLES DE MAGALLÓN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VIRGILIO TUL AGUSTÍN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GLADIS MARICELA ORDOÑEZ GUZMÁN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Q1.17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Q8.33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Q98.76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SUSPENSIÓN POR GRAVIDEZ -IGSS-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.815.35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MARCELINO CHÚN CAAL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SUSPENSIÓN POR GRAVIDEZ -IGSS-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Q2,993.90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Q2,993.90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ROBERTO CORZO ZIN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JESUS RABINAL SARCEÑO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MIGUEL ANGEL MAGALLON GUZMAN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BENJAMIN LÓPEZ MORENO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RENÉ MONTALVAN VIDAL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CARLOS HUMBERTO MONTECINOS 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PASCUAL ESCOBAR PÉREZ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ORELLANA GONZALEZ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JIOMAR CHI CHOC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DUBLAS ALEXANDER OLIVA HERNANDEZ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Q2,221.11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Q2,917.11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ANITA DEL CARMEN BAÑOS QUIXCHÁN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BRAUDER NOEL CHAN GUTIERREZ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MANOLO GIRON ORELLANA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HERNAN CORTEZ CHAYAX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ICAL RIVERA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MARLÓN IVÁN IBAÑEZ NAVARIJO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ERNESTO TESUCÚN SACAL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ISMAEL LÓPEZ ESCALANTE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WILTON LEAZAR MORENTE COHUOJ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HUMBERTO JUÁREZ CATUN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JAIRO DAVID CANEK MARQUEZ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Q1,285.20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Q420.00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Q1,855.20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RENUNCIA A PARTIR DEL 19 DE NOVIEMBRE 2,018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EDUARDO CERNA ACEVEDO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TOX CAAL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QUIL PAN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Q1,471.80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Q23.33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Q166.67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Q313.33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Q1,975.13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PAGO PROPORCIONAL POR RENUNCIA A PARTIR DEL 21 DE NOVIEMBRE 2,018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ESAÚ CRUZ ROMERO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RUBEN ORTIZ VILLAVICENCIO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SUCELY ELIZABETH HERNANDEZ LOPEZ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Q3,052.70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Q2,993.90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ORTÍZ ALONZO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CALEB JOSUÉ EMANUEL MONROY AYALA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JAZMIN MORALES LOPEZ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Q2,221.11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Q2,917.11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MARLENY CASASOLA RUIZ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7"/>
                <w:szCs w:val="17"/>
                <w:u w:val="none"/>
                <w:lang w:val="es-GT" w:eastAsia="zh-CN" w:bidi="ar"/>
              </w:rPr>
              <w:t>.87.00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ESTUARDO RIU GONZÁLEZ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CARLOS SOLÓRZANO ESPINOZA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ANGEL EMILIO ROMÁN XITUMUL 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YANIXA DARIMAR MÉRIDA MONJARÁZ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 RODRIGUEZ POCO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DENILSON  BARRERA HERNÁNDEZ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GARCÍA ZACARIAS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ROXI ERIDALMA ZACARIAS GARCIA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ESTELA CAAL CAAL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CAAL TEC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ELVIRA POP TZIR DE POP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ARMANDO POP POP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RUBÉN PAN MACZ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ROMELIA ASIG JUN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DOMINGA CHUB ASIG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TEC TEC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PAN CAAL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POP XOL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DIMAS GEOVANI POP MAQUÍM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OSBERTO NICOLAS POP XAL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EFRAÍN PAN MACZ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TIUL TEC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BÁ CHUB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MAQUÍM CAAL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BARTOLOMÉ CAAL POP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XUC POP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TEC PAÁU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CHÉ CAAL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9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81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82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3902"/>
        <w:gridCol w:w="2263"/>
        <w:gridCol w:w="3180"/>
        <w:gridCol w:w="1950"/>
        <w:gridCol w:w="3405"/>
        <w:gridCol w:w="26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SERVICIOS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PROFESIONALES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SERVICIOS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PROFESIONALES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ELIAB CORÉ LÓPEZ BARRIOS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SERVICIOS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PROFESIONALES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ADMINISTRATIVO Y TÉCNICO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FABIOLA DE LOS ANGELES BONILLA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PROFESIONAL EXPERTO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Q16,450.00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05/01/2018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LETICIA RECINOS AJANEL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02/04/2018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NICTE YAT PAZ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01/08/2018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ADULAM CARDONA LÓPEZ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03/09/2018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GUILLERMO CRUZ ARCHILA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ADMINISTRATIVO Y TÉCNICO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Q5,450.00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17/09/2018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9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SANTIAGO SANCHEZ PÉREZ</w:t>
            </w:r>
          </w:p>
        </w:tc>
        <w:tc>
          <w:tcPr>
            <w:tcW w:w="22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 TÉCNICO ESPECIALIZADO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DEL 17/09/2018 AL 31/12/2018 </w:t>
            </w:r>
          </w:p>
        </w:tc>
        <w:tc>
          <w:tcPr>
            <w:tcW w:w="26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07/12/2018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BC87893"/>
    <w:rsid w:val="0E89221E"/>
    <w:rsid w:val="0FDC6EC8"/>
    <w:rsid w:val="1087185E"/>
    <w:rsid w:val="19310212"/>
    <w:rsid w:val="198318C0"/>
    <w:rsid w:val="1AF55373"/>
    <w:rsid w:val="1CCA0F7F"/>
    <w:rsid w:val="1CD277F2"/>
    <w:rsid w:val="1DBF7DD4"/>
    <w:rsid w:val="1E9B357F"/>
    <w:rsid w:val="1F677E07"/>
    <w:rsid w:val="204568FC"/>
    <w:rsid w:val="243E6E42"/>
    <w:rsid w:val="25385550"/>
    <w:rsid w:val="2A7479E6"/>
    <w:rsid w:val="2E2F0788"/>
    <w:rsid w:val="36421903"/>
    <w:rsid w:val="365773C1"/>
    <w:rsid w:val="36805C19"/>
    <w:rsid w:val="399A36C1"/>
    <w:rsid w:val="3A0745B0"/>
    <w:rsid w:val="3B9C3ACC"/>
    <w:rsid w:val="3EBB6EED"/>
    <w:rsid w:val="42D94565"/>
    <w:rsid w:val="43AB2443"/>
    <w:rsid w:val="45662E9D"/>
    <w:rsid w:val="4AB55151"/>
    <w:rsid w:val="4D241B4F"/>
    <w:rsid w:val="4F5F35C3"/>
    <w:rsid w:val="52414E9D"/>
    <w:rsid w:val="54836455"/>
    <w:rsid w:val="554F48A4"/>
    <w:rsid w:val="570E090D"/>
    <w:rsid w:val="574125EB"/>
    <w:rsid w:val="58980996"/>
    <w:rsid w:val="5C3C259D"/>
    <w:rsid w:val="615D7E7A"/>
    <w:rsid w:val="65E94539"/>
    <w:rsid w:val="693C6F32"/>
    <w:rsid w:val="6E892514"/>
    <w:rsid w:val="722D2B92"/>
    <w:rsid w:val="75412844"/>
    <w:rsid w:val="75426E5F"/>
    <w:rsid w:val="7A5170F7"/>
    <w:rsid w:val="7AC168DF"/>
    <w:rsid w:val="7B836BA6"/>
    <w:rsid w:val="7BE47F81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21334</Words>
  <Characters>110432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2018-12-13T21:46:41Z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