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17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3006"/>
        <w:gridCol w:w="1425"/>
        <w:gridCol w:w="6660"/>
        <w:gridCol w:w="1110"/>
        <w:gridCol w:w="2370"/>
        <w:gridCol w:w="1845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820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029</w:t>
            </w: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s-GT" w:eastAsia="zh-CN" w:bidi="ar"/>
              </w:rPr>
              <w:t xml:space="preserve"> "OTRAS REMUNERACIONES DE PERSONAL TEMPORAL"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RENGLÓN 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PRESTADOS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HONORARIOS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VIGENCIA DE CONTRATACIÓN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CARLOS ESCOBAR (UNICO APELLIDO)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SINDY BEATRIZ GOMEZ DEL VALLE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 LAURA CORONADO CONTRERAS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ANGIE MISHEL ALVARADO PEREZ DE CHINCHILLA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ALICIA MARTINEZ HERNANDEZ DE HERNANDEZ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CARLOS SANCHEZ MONTOYA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DIANA VIRGINIA GARCÍA ALONZO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Q2,612.90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SOLICITUD DE RESCISIÓN DE CONTRATO POR RENUNCIA A PARTIR DEL 19 DE AGOSTO.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RODOLFO BENEDICTO MEJIA MENDEZ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AUDITORÍA INTERNA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NORMA YADIRA JOJ PUAC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COMUNICACIÓN SOCIAL, RELACIONES PÚBLICAS Y PROTOCOLO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SILVIA MARIANA GARCIA MOLLINEDO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EN COOPERACIÓN NACIONAL E INTERNACIONAL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ELADIO VARGAS NISTHAL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 INSTITUCIONAL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EDUARDO FONSECA ARGUETA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 INSTITUCIONAL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MARTHA JULIETA FELIPE PAREDES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ROBERTO BARRIOS AGUILERA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JURÍDICA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ALISON YOSELIN DE LA CRUZ MENDEZ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SECRETARIA EJECUTIVA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Q19,950.00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DAVID PINEDA TEJEDA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TECNOLOGÍAS DE LA INFORMACIÓN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MAYRA LISSETH VALLE CUCHES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HUMANOS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FREDY LEONEL ARCHILA MORALES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YADIRA MONZON GARCIA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BEATRIZ CHICOJ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HUMANOS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PATRICIA GARCIA ACABAL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GERBER NAAMAN CAJ COJOC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SERVCIOS TÉCNICOS EN ASUNTOS TÉCNICOS REGIONALES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GANESH CABALLEROS TELLES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 INSTITUCIONAL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NELLY ELISA TARACENA CABALLEROS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DIANA MABEL TAHUA CHACON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MIGUEL ALEXANDER DIAZ FLORES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SANTIAGO FONG QUECHE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TOMAS ALEXANDER MERIDA DE LEON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COMUNICACIÓN SOCIAL, RELACIONES PÚBLICAS Y PROTOCOLO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VICTORIANO ALVARENGA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 ARACELY GUZMAN TOMAS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ENRIQUE PIRIR AGUILAR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TECNOLOGÍAS DE LA INFORMACIÓN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BRIAN IVAN CRUZ GOMEZ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ALBERTO HENRY RUÍZ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TÉCNICOS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Q12,585.00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CRISTINA MORALES CALÁN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PARA EL DESARROLLO SOSTENIBLE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JESSICA FABIOLA PINEDA MORENO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CECILIA MARINE TICUN CABRERA DE LOPEZ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JULISSA CASTRO RODRIGUEZ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ADMINISTRATIVOS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RAUL ALFONSO ALVAREZ PEREZ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QUIYUCH CHIN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ALEJANDRO COLOMA LOPEZ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MARINO COSTEROS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DAVID VASQUEZ PAIZ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CAMEY CURRUCHICH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DEL SISTEMA GUATEMALTECO DE ÁREAS PROTEGIDAS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ALEXANDRA TUN RODRIGUEZ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DISEÑO GRÁFICO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HILIANA DEL ROSARIO NUÑEZ ALVAREZ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DISEÑO GRÁFICO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ILIANA LUCIA RIVERA OLIVA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DE EDUCACIÓN PARA EL DESARROLLO SOSTENIBLE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ANTONIO SANTIZO NORIEGA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.999.25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LUCIA MARTINEZ PENADOS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ERIK FERNANDO ALVARADO ORELLANA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SIOMARA ANAITE CALDERON BARILLAS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FERNANDO CRUZ CORZO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MARIANO ALBERTO MARTINEZ BERGANZA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CAMBIO CLIMÁTICO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YEIMY KARINA CUADRA SOLARES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ALEJANDRO COLINDRES ORELLANA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MYRNA ELIZABETH LEMUS LEMUS DE RUIZ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RECURSOS HUMANOS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OMAR ALEKSIS AMBROSIO LOPEZ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RECURSOS HUMANOS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RENATO ESTRADA CHINCHILLA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ATENCIÓN MÉDICA LABORAL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AURA PATRICIA CRUZ LOPEZ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 LABORALES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GABRIEL VEGA VEGA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LUIS SAMAYOA DOMINGUEZ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JOSELITO DURIBAL SANCHEZ MORENO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BASE DE DATOS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AGUILAR HIGUEROS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TOMAS MEJIA TOL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LESLIE MELISA OJEDA CABRERA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PARA LA VALORACIÓN Y CONSERVACIÓN DE LA DIVERSIDAD BIOLÓGICA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PAOLA NICTE COTI LUX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VALORACIÓN Y CONSERVACIÓN DE LA DIVERSIDAD BIOLÓGICA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CESAR AUGUSTO AZURDIA PEREZ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VALORACIÓN Y CONSERVACIÓN DE LA DIVERSIDAD BIOLÓGICA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Q24,000.00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YORDY KEVIN RUGGERI FRAATZ RAMOS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PAOLA CASTELLANOS VARGAS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Q1,741.94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SOLICITUD DE RESCISIÓN DE CONTRATO POR RENUNCIA A PARTIR DEL 13 DE AGOSTO.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NOEL BARRIOS GIRON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CONTABLES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ELSA LEONELA MAURICIO (UNICO APELLIDO)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GUILLERMO ERNESTO HERRERA MEJIA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HURTADO ARRIAGA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CARMEN MARIA MERIDA ALVA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LUDWIG JOHANAN CABRERA ERMITAÑO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 FERNANDA RAMIREZ POSADAS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PROFESIONALES EN RECURSOS NATURALES RENOVABLES Y MANEJO DE VIDA SILVESTRE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MONICA IVONNE URBINA GARCIA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MEDARDO MOSCOSO (UNICO APELLIDO)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HEISEL NATALI ARREOLA MARTINEZ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NATURALES RENOVABLES Y MANEJO DE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ASTRID MARGARITA SANTIZO CUAN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CLARA ARACELY IBOY CHIROY DE BOCEL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GIZELL ABIGAIL CHOCOJ LUCAS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GLENDY PAOLA ASUNCION CUTZAL CHAVAJAY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MISHEL NORALI OCHOA OCHOA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GESTIÓN AMBIENTAL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FRANCISCO OTZIN PICHIYA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LUCIANO BORRAYO SI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WILLBER HUMBERTO DIONISIO SOSA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NANCY IBONI LOPEZ DIAZ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YULIANA ESTEFANA SINAY JUAREZ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COMUNICACIÓN SOCIAL, RELACIONES PÚBLICAS Y PROTOCOLO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CRISTINA AMARILIS VASQUEZ ARANGO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GERMAN DESIDERIO GARCIA MORALES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VALORACIÓN Y CONSERVACIÓN DE LA DIVERSIDAD BIOLÓGICA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JACKELINE LEONELA SALAS MAZARIEGOS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EDUCACIÓN PARA EL DESARROLLO SOSTENIBLE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MYGDALIA ALFONSINA MERIDA LOPEZ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WERNER BALDEMAR LOPEZ ANZUETO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PARA EL DESARROLLO SOSTENIBLE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NEHEMIAS RODERICO GONZALEZ MERIDA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GLADYS MARIA DEL ROSARIO LOPEZ FIGUEROA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MARIO MEJIA TAY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MARINO COSTERO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CESAR INTERIANO MALDONADO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AMBIENTAL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CARLOS VELASQUEZ DE LEON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ISAAC OCHOA ROMERO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DELFINO DE JESUS HERRERA CARRILLO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OTONIEL PEREZ RAMIREZ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SILVESTRE.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ESDRAS ABIMAEL BARRIOS PEREZ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FRANCISCO ORTIZ GOMEZ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HENRY MARCELINO MONTEJO CARDENAS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HUMBERTO AGUILAR CASTILLO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FRANCISCO MARTINEZ RODRIGUEZ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ENLACE MUNICIPAL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PEREZ PAZ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MICHAEL LEONEL ANDRES LEAL YAT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DARVIN GAMALIEL TZUL 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ALEJANDRA ADELIVIA TAROTT PAREDES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EDIN FERNANDO ESTRADA CASTRO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VARGAS BAC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NELSON IVAN CUCUL (UNICO APELLIDO)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ALEJANDRO LOPEZ ARCHILA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RUBEN DARIO RAMOS POP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PARA EL DESARROLLO DEL SIGAP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RODRIGO FERNANDO POP ORTIZ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ELVIS JOSUE CASTELLANOS PINEDA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MIRADOR RIO AZUL)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ARTURO GOMEZ TELON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DE MANEJO DE BOSQUES 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 02/07/2019 AL 31/08/2019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FREDY ANTONIO SOLIS CHAN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GLENDY ESMERALDA GALLARDO CASTELLANOS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GUSTAVO ADOLFO SALVATIERRA CORDON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HECTOR HUGO CRUZ GALEANO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HENRY ALEXANDER SEGURA NAJERA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JUANA LUCRECIA ARANA OVANDO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TURISMO SOSTENIBLE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JULIAN ENRIQUE ZETINA TUN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AROLDO PINEDA ESCOBAR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PREVENCIÓN Y MANEJO DE INCENDIOS FORESTALES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LILIAN XIOMARA PEREA CARRERA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LUBIA AREDY CONTRERAS RAMIREZ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AROLDO HERRERA LOPEZ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DE JESUS GARMA SILVA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 (ZONA DE AMORTIGUAMIENTO)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ROLANDO DE LEON MORENO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MIRNA LUCRECIA YURRITA RIVERA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NIDIAN AUREOLA MENENDEZ PALENCIA DE VELASQUEZ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PARA EL DESARROLLO SOSTENIBLE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RUDY ANTONIO FLORES MAS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AMBIENTAL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MANUEL CETINA BETANCOHURT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WELTER ELIUD YANES HOIL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EXTENSIONISMO RURAL (ZONA DE USOS MULTIPLES -ZUM-)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WILSON AROLDO GUZMAN HEREDIA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TÉCNICOS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ANIBAL ANTONIO MATUS SANCHEZ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DOUGLAS JUAN LUIS CHAVEZ DE LEON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FRANCISCO CHUVA MORALES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GERSON ESTUARDO CRUZ ORTIZ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ÀREAS PROTEGIDAS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JAVIER ENRIQUE GONZALEZ PARRA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INVENTARIOS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JERONIMO POP CAC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MARIO GUDIEL BARCO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EXTENSIONISMO RURAL (ZONA DE USOS MULTIPLES -ZUM-)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ANTONIO MADRID RIVERA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GESTIÒN AMBIENTAL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MANFREDO VINICIO HERNANDEZ JUAREZ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ÀREAS PROTEGIDAS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ANTONIO ARTOLA DIAZ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ZONA DE USOS MULTIPLES -ZUM-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RANVIER NEFTALI IBAÑEZ ZUÑIGA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RUDY DAVID VANEGAS VASQUEZ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WENDEL EDUARDO RABATEAU (UNICO APELLIDO)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SOPORTE INFORMÁTICO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YANIRA ESTERLINA OROZCO PUGA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MANZANERO MEJIA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CAMBIO CLIMÁTICO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VINICIO CASTELLANOS VASQUEZ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WANDA MARIOLA FERRAL VALDEZ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DE GÉNERO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PABLO ALBERTO PACHECO TESCUN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MANFREDO MARTINEZ ORTIZ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YUMA BETZABE MENDOZA DEL VALLE DE GARCIA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MARYORI DALISSA RODRIGUEZ BORGES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NINCY ODETH HERNANDEZ GOMEZ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SECRETARIALES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GELBER ABEL NAJERA GONZALEZ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MAGDIEL AVIDAM MANZANERO MANZANERO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ÁREAS PROTEGIDAS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EDWARD ORLANDO OLIVA LOPEZ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JOSUE HOIL FLORES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ALEXANDER ESTRADA DUBON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COMUNITARIOS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RAFAEL VASQUEZ MUÑOZ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DEL SISTEMA GUATEMALTECO DE ÁREAS PROTEGIDAS -SIGAP-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AGUSTIN PEÑA CHEN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JONDANI MAZARIEGOS SILVA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GEOVANY ZETINA TUN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PREVENCIÓN Y MANEJO DE INCENDIOS FORESTALES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SENDER WALDEMAR RAMIREZ AREVALO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HENRY NATANAEL TILLETT MAYEN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EMILIO ORELLANA CORDOVA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HENDRYC OBED ACEVEDO CATALAN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JOSSELYN GABRIELA COTTO VASQUEZ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CONFLICTIVIDAD AGRARIA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MAGLORY MADELAINE MORALES BENITEZ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TÉCNICO EN CONTROL Y PROTECCIÓN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TULIO ENRIQUE TENI ESTRADA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WENSES EMENIGUI ELLINGTON ROJAS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MARINE DE LEON TEO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DE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MAURICIO WARREN ESMENJAUD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JULIAN ALONSO SERRATO RODRIGUEZ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ÀREAS PROTEGIDAS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 DEL ROCIO PAZ PEREZ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HIDROBIOLÓGICOS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JAZMIN LISETH VALDEZ MENDEZ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EL DESARROLLO DEL SISTEMA GUATEMALTECO DE ÁREAS PROTEGIDAS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RENE PEREZ LOPEZ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ELIAZAR ISAAC BO CHE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BYRON FERNANDO SALGUERO VENTURA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FRANCISCO LEAL GALVEZ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CARLOS CORDON RAMIREZ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ANDRES GARCIA ARMAS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CARLOS DE PAZ PAZ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CONFLICTIVIDAD AGRARIA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ORLANDO VIVAR RECINOS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CARMELO ARTURO BARAHONA PAIZ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MILTON VALERIO URZUA DUARTE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JONNATHAN JORGE ANIBAL PITTER MENDEZ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CARLOS DIAZ MENDEZ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MARIA FERNANDA SAZO RECINOS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ERNESTO CHILIN MOLINA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MARINO COSTEROS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EVERARDO ESPINOZA GIL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LIZBETH LORENA PEREZ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IVAN CONTRERAS DE LEON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 AL CONSEJO NACIONAL DE PAREAS PROTEGIDAS HCONAP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02/01/2019 AL 31/12/2019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FRANCISCO JUNIOR GARCIA VASQUEZ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Q18,545.45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31/12/2019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KAREN JEANNETH DE LA CRUZ ORELLANA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02/01/2019 AL 31/12/2019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.85.50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KARLA YESENIA LOPEZ DIAZ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JURÍDICA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02/01/2019 AL 31/12/2019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MARICARMEN GONZALEZ MAZARIEGOS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8711" w:h="12191" w:orient="landscape"/>
      <w:pgMar w:top="454" w:right="454" w:bottom="454" w:left="454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</w:pP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t>5a. Av. 6-06 Zona 1 Edificio IPM 5to, 6to, 7mo y 9no nivel. PBX: 1547 Ext: 1731</w:t>
    </w:r>
  </w:p>
  <w:p>
    <w:pPr>
      <w:pStyle w:val="3"/>
      <w:jc w:val="center"/>
      <w:rPr>
        <w:rFonts w:hint="default" w:ascii="Tahoma" w:hAnsi="Tahoma" w:cs="Tahoma"/>
        <w:color w:val="00B0F0"/>
      </w:rPr>
    </w:pPr>
    <w:r>
      <w:rPr>
        <w:rFonts w:hint="default" w:ascii="Tahoma" w:hAnsi="Tahoma" w:eastAsia="Bradley Hand ITC" w:cs="Tahoma"/>
        <w:b w:val="0"/>
        <w:bCs w:val="0"/>
        <w:i w:val="0"/>
        <w:iCs w:val="0"/>
        <w:color w:val="2E75B6" w:themeColor="accent1" w:themeShade="BF"/>
        <w:sz w:val="20"/>
        <w:szCs w:val="20"/>
        <w:lang w:val="es-GT"/>
      </w:rPr>
      <w:t xml:space="preserve">Website: </w:t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fldChar w:fldCharType="begin"/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instrText xml:space="preserve"> HYPERLINK "http://www.conap.gob.gt" </w:instrText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fldChar w:fldCharType="separate"/>
    </w:r>
    <w:r>
      <w:rPr>
        <w:rStyle w:val="5"/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t>www.conap.gob.gt</w:t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fldChar w:fldCharType="end"/>
    </w:r>
    <w:r>
      <w:rPr>
        <w:rFonts w:hint="default" w:ascii="Tahoma" w:hAnsi="Tahoma" w:cs="Tahoma"/>
        <w:color w:val="00B0F0"/>
        <w:sz w:val="22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posOffset>11236960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</w:pP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4.8pt;margin-top:0pt;height:144pt;width:144pt;mso-position-horizontal-relative:margin;mso-wrap-style:none;z-index:251684864;mso-width-relative:page;mso-height-relative:page;" filled="f" stroked="f" coordsize="21600,21600" o:gfxdata="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wxxqjWAAAACgEAAA8AAAAAAAAAAQAgAAAAIgAA&#10;AGRycy9kb3ducmV2LnhtbFBLAQIUABQAAAAIAIdO4kD5V00qCgIAABkEAAAOAAAAAAAAAAEAIAAA&#10;ACU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</w:pP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begin"/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instrText xml:space="preserve"> PAGE  \* MERGEFORMAT </w:instrTex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ahoma" w:hAnsi="Tahoma" w:cs="Tahoma"/>
        <w:color w:val="00B0F0"/>
        <w:lang w:val="es-ES"/>
      </w:rPr>
      <w:drawing>
        <wp:anchor distT="0" distB="0" distL="114300" distR="114300" simplePos="0" relativeHeight="251689984" behindDoc="1" locked="0" layoutInCell="1" allowOverlap="1">
          <wp:simplePos x="0" y="0"/>
          <wp:positionH relativeFrom="column">
            <wp:posOffset>-273685</wp:posOffset>
          </wp:positionH>
          <wp:positionV relativeFrom="paragraph">
            <wp:posOffset>193040</wp:posOffset>
          </wp:positionV>
          <wp:extent cx="11867515" cy="403860"/>
          <wp:effectExtent l="0" t="0" r="635" b="15875"/>
          <wp:wrapNone/>
          <wp:docPr id="13" name="Imagen 13" descr="Macintosh HD:Users:Administrador:Desktop: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Macintosh HD:Users:Administrador:Desktop: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21590" y="10319385"/>
                    <a:ext cx="1186751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s">
          <w:drawing>
            <wp:anchor distT="0" distB="0" distL="114300" distR="114300" simplePos="0" relativeHeight="251717632" behindDoc="0" locked="0" layoutInCell="1" allowOverlap="1">
              <wp:simplePos x="0" y="0"/>
              <wp:positionH relativeFrom="margin">
                <wp:posOffset>11236960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6038850" y="709168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</w:pP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4.8pt;margin-top:0.75pt;height:144pt;width:144pt;mso-position-horizontal-relative:margin;mso-wrap-style:none;z-index:251717632;mso-width-relative:page;mso-height-relative:page;" filled="f" stroked="f" coordsize="21600,21600" o:gfxdata="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7+87tcAAAALAQAADwAA&#10;AAAAAAABACAAAAAiAAAAZHJzL2Rvd25yZXYueG1sUEsBAhQAFAAAAAgAh07iQGOc/EcXAgAAJQQA&#10;AA4AAAAAAAAAAQAgAAAAJg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</w:pP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begin"/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instrText xml:space="preserve"> PAGE  \* MERGEFORMAT </w:instrTex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auto"/>
        <w:sz w:val="21"/>
        <w:szCs w:val="21"/>
        <w:lang w:val="es-GT"/>
      </w:rPr>
    </w:pPr>
    <w:r>
      <w:rPr>
        <w:rFonts w:hint="default" w:ascii="Calibri" w:hAnsi="Calibri" w:cs="Calibri"/>
        <w:b/>
        <w:bCs/>
        <w:color w:val="169CDA"/>
        <w:sz w:val="21"/>
        <w:szCs w:val="21"/>
        <w:lang w:val="es-GT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-88900</wp:posOffset>
          </wp:positionV>
          <wp:extent cx="1925955" cy="889000"/>
          <wp:effectExtent l="0" t="0" r="0" b="0"/>
          <wp:wrapNone/>
          <wp:docPr id="3" name="Imagen 3" descr="Logotipo_Gobierno2018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_Gobierno2018 PNG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116205" y="153035"/>
                    <a:ext cx="192595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Calibri" w:hAnsi="Calibri" w:cs="Calibri"/>
        <w:color w:val="2E75B6" w:themeColor="accent1" w:themeShade="BF"/>
        <w:sz w:val="21"/>
        <w:szCs w:val="21"/>
        <w:lang w:eastAsia="es-GT"/>
      </w:rPr>
      <mc:AlternateContent>
        <mc:Choice Requires="wps">
          <w:drawing>
            <wp:anchor distT="0" distB="0" distL="114300" distR="114300" simplePos="0" relativeHeight="251719680" behindDoc="0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-74930</wp:posOffset>
              </wp:positionV>
              <wp:extent cx="11325225" cy="9525"/>
              <wp:effectExtent l="0" t="0" r="0" b="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322580" y="1146810"/>
                        <a:ext cx="11325225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2.7pt;margin-top:-5.9pt;height:0.75pt;width:891.75pt;z-index:251719680;mso-width-relative:page;mso-height-relative:page;" filled="f" stroked="t" coordsize="21600,21600" o:gfxdata="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Yu4yHYAAAACgEAAA8A&#10;AAAAAAAAAQAgAAAAIgAAAGRycy9kb3ducmV2LnhtbFBLAQIUABQAAAAIAIdO4kB2cNLO3gEAAJ4D&#10;AAAOAAAAAAAAAAEAIAAAACcBAABkcnMvZTJvRG9jLnhtbFBLBQYAAAAABgAGAFkBAAB3BQAAAAA=&#10;">
              <v:fill on="f" focussize="0,0"/>
              <v:stroke weight="1.5pt" color="#2E75B6 [24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default" w:ascii="Calibri" w:hAnsi="Calibri" w:cs="Calibri"/>
        <w:b/>
        <w:bCs/>
        <w:color w:val="169CDA"/>
        <w:sz w:val="21"/>
        <w:szCs w:val="21"/>
        <w:lang w:val="es-GT"/>
      </w:rPr>
      <w:t>DIRECCIÓN DE RECURSOS HUMANOS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>DIRECTORA: LICDA. MARÍA ALEJANDRA GÁNDARA ESPINO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2E75B6" w:themeColor="accent1" w:themeShade="BF"/>
        <w:sz w:val="21"/>
        <w:szCs w:val="21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>RESPONSABLE DE ACTUALIZACIÓN DE INFORMACIÓN: KEVIN GIOVANNI COLMENAREZ CORTEZ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>FECHA DE EMISIÓN: 13/09/2019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Tahoma" w:hAnsi="Tahoma" w:cs="Tahoma"/>
        <w:b/>
        <w:bCs/>
        <w:color w:val="2E75B6" w:themeColor="accent1" w:themeShade="BF"/>
        <w:sz w:val="18"/>
        <w:szCs w:val="18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</w:rPr>
      <w:t>(</w:t>
    </w:r>
    <w:r>
      <w:rPr>
        <w:rFonts w:hint="default" w:ascii="Calibri" w:hAnsi="Calibri"/>
        <w:b/>
        <w:bCs/>
        <w:color w:val="2E75B6" w:themeColor="accent1" w:themeShade="BF"/>
        <w:sz w:val="21"/>
        <w:szCs w:val="21"/>
      </w:rPr>
      <w:t>LEY DEL PRESUPUESTO DECRETO 25-2018</w:t>
    </w: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 xml:space="preserve"> </w:t>
    </w:r>
    <w:r>
      <w:rPr>
        <w:rFonts w:hint="default" w:ascii="Calibri" w:hAnsi="Calibri"/>
        <w:b/>
        <w:bCs/>
        <w:color w:val="2E75B6" w:themeColor="accent1" w:themeShade="BF"/>
        <w:sz w:val="21"/>
        <w:szCs w:val="21"/>
        <w:lang w:val="es-GT"/>
      </w:rPr>
      <w:t>ARTÍCULO 35. OTRAS REMUNERACIONES DE PERSONAL TEMPORAL)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Tahoma" w:hAnsi="Tahoma" w:cs="Tahoma"/>
        <w:b/>
        <w:bCs/>
        <w:color w:val="2E75B6" w:themeColor="accent1" w:themeShade="BF"/>
        <w:sz w:val="18"/>
        <w:szCs w:val="18"/>
      </w:rPr>
    </w:pPr>
    <w:r>
      <w:rPr>
        <w:color w:val="2E75B6" w:themeColor="accent1" w:themeShade="BF"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64135</wp:posOffset>
              </wp:positionV>
              <wp:extent cx="11325225" cy="9525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325225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2.7pt;margin-top:5.05pt;height:0.75pt;width:891.75pt;z-index:251659264;mso-width-relative:page;mso-height-relative:page;" filled="f" stroked="t" coordsize="21600,21600" o:gfxdata="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r+Lo3XAAAACAEAAA8AAAAAAAAAAQAgAAAA&#10;IgAAAGRycy9kb3ducmV2LnhtbFBLAQIUABQAAAAIAIdO4kB75iqG0wEAAJMDAAAOAAAAAAAAAAEA&#10;IAAAACYBAABkcnMvZTJvRG9jLnhtbFBLBQYAAAAABgAGAFkBAABrBQAAAAA=&#10;">
              <v:fill on="f" focussize="0,0"/>
              <v:stroke weight="1.5pt" color="#2E75B6 [24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2B9"/>
    <w:rsid w:val="000113C9"/>
    <w:rsid w:val="00053EC0"/>
    <w:rsid w:val="00086C83"/>
    <w:rsid w:val="000A2736"/>
    <w:rsid w:val="000A7BAC"/>
    <w:rsid w:val="000C3EA3"/>
    <w:rsid w:val="000D2E8D"/>
    <w:rsid w:val="001462E2"/>
    <w:rsid w:val="00167565"/>
    <w:rsid w:val="00173B8D"/>
    <w:rsid w:val="001B02F8"/>
    <w:rsid w:val="001B1AEB"/>
    <w:rsid w:val="002B390C"/>
    <w:rsid w:val="002F7076"/>
    <w:rsid w:val="00303111"/>
    <w:rsid w:val="003114D0"/>
    <w:rsid w:val="003844A8"/>
    <w:rsid w:val="003924E4"/>
    <w:rsid w:val="0039419D"/>
    <w:rsid w:val="003B158D"/>
    <w:rsid w:val="003C1582"/>
    <w:rsid w:val="003C58B5"/>
    <w:rsid w:val="003E6795"/>
    <w:rsid w:val="00445942"/>
    <w:rsid w:val="00487CED"/>
    <w:rsid w:val="00493796"/>
    <w:rsid w:val="004B56CE"/>
    <w:rsid w:val="004D5594"/>
    <w:rsid w:val="00515C45"/>
    <w:rsid w:val="00520E67"/>
    <w:rsid w:val="00542EF7"/>
    <w:rsid w:val="0057337D"/>
    <w:rsid w:val="005B7F1C"/>
    <w:rsid w:val="005C74E9"/>
    <w:rsid w:val="005F72D0"/>
    <w:rsid w:val="00653E78"/>
    <w:rsid w:val="00660F30"/>
    <w:rsid w:val="00683784"/>
    <w:rsid w:val="0068532C"/>
    <w:rsid w:val="00694537"/>
    <w:rsid w:val="006F0F39"/>
    <w:rsid w:val="007200B1"/>
    <w:rsid w:val="00725267"/>
    <w:rsid w:val="0074388B"/>
    <w:rsid w:val="00763A28"/>
    <w:rsid w:val="007E2229"/>
    <w:rsid w:val="007E52B3"/>
    <w:rsid w:val="007E6900"/>
    <w:rsid w:val="00852E34"/>
    <w:rsid w:val="00867944"/>
    <w:rsid w:val="00896BAC"/>
    <w:rsid w:val="009D70D2"/>
    <w:rsid w:val="009E0A7C"/>
    <w:rsid w:val="00A0046B"/>
    <w:rsid w:val="00A924F1"/>
    <w:rsid w:val="00AA0A52"/>
    <w:rsid w:val="00AB09F7"/>
    <w:rsid w:val="00AC05E5"/>
    <w:rsid w:val="00AD0C7F"/>
    <w:rsid w:val="00B14641"/>
    <w:rsid w:val="00B2053A"/>
    <w:rsid w:val="00B46660"/>
    <w:rsid w:val="00B9719B"/>
    <w:rsid w:val="00BB2F04"/>
    <w:rsid w:val="00BE251C"/>
    <w:rsid w:val="00C173AD"/>
    <w:rsid w:val="00C34123"/>
    <w:rsid w:val="00C57BF0"/>
    <w:rsid w:val="00C619FF"/>
    <w:rsid w:val="00CB0782"/>
    <w:rsid w:val="00CF6F98"/>
    <w:rsid w:val="00D155E4"/>
    <w:rsid w:val="00D42A9F"/>
    <w:rsid w:val="00D512A1"/>
    <w:rsid w:val="00DA1A1E"/>
    <w:rsid w:val="00DC0C8F"/>
    <w:rsid w:val="00DF0113"/>
    <w:rsid w:val="00E10C6C"/>
    <w:rsid w:val="00E924EC"/>
    <w:rsid w:val="00EA46FC"/>
    <w:rsid w:val="00EB2916"/>
    <w:rsid w:val="00EC2D9B"/>
    <w:rsid w:val="00ED1DBD"/>
    <w:rsid w:val="00EF4896"/>
    <w:rsid w:val="00EF555B"/>
    <w:rsid w:val="00FA5640"/>
    <w:rsid w:val="00FC5AB9"/>
    <w:rsid w:val="00FE6FCD"/>
    <w:rsid w:val="01A07010"/>
    <w:rsid w:val="02A4391A"/>
    <w:rsid w:val="0396244C"/>
    <w:rsid w:val="054F6932"/>
    <w:rsid w:val="07ED4C4E"/>
    <w:rsid w:val="08AF703A"/>
    <w:rsid w:val="090B0683"/>
    <w:rsid w:val="0B894670"/>
    <w:rsid w:val="0BC87893"/>
    <w:rsid w:val="0E115F86"/>
    <w:rsid w:val="0E89221E"/>
    <w:rsid w:val="0FDC6EC8"/>
    <w:rsid w:val="1087185E"/>
    <w:rsid w:val="13C23955"/>
    <w:rsid w:val="16FE447F"/>
    <w:rsid w:val="176643D5"/>
    <w:rsid w:val="19310212"/>
    <w:rsid w:val="198318C0"/>
    <w:rsid w:val="1AB81557"/>
    <w:rsid w:val="1AF55373"/>
    <w:rsid w:val="1CCA0F7F"/>
    <w:rsid w:val="1CD277F2"/>
    <w:rsid w:val="1D91035D"/>
    <w:rsid w:val="1DBF7DD4"/>
    <w:rsid w:val="1E9B357F"/>
    <w:rsid w:val="1F677E07"/>
    <w:rsid w:val="1FA8133D"/>
    <w:rsid w:val="204568FC"/>
    <w:rsid w:val="21714A8B"/>
    <w:rsid w:val="243E6E42"/>
    <w:rsid w:val="25385550"/>
    <w:rsid w:val="27A60AF7"/>
    <w:rsid w:val="27BC09FD"/>
    <w:rsid w:val="28460994"/>
    <w:rsid w:val="2A7479E6"/>
    <w:rsid w:val="2E03464A"/>
    <w:rsid w:val="2E2F0788"/>
    <w:rsid w:val="30976443"/>
    <w:rsid w:val="36421903"/>
    <w:rsid w:val="36434AB2"/>
    <w:rsid w:val="365773C1"/>
    <w:rsid w:val="36805C19"/>
    <w:rsid w:val="36EF6A30"/>
    <w:rsid w:val="37A7571B"/>
    <w:rsid w:val="396038E6"/>
    <w:rsid w:val="399A36C1"/>
    <w:rsid w:val="3A0745B0"/>
    <w:rsid w:val="3B9C3ACC"/>
    <w:rsid w:val="3BE03C59"/>
    <w:rsid w:val="3D1D0910"/>
    <w:rsid w:val="3D541169"/>
    <w:rsid w:val="3EBB6EED"/>
    <w:rsid w:val="42D94565"/>
    <w:rsid w:val="43AB2443"/>
    <w:rsid w:val="44CE684D"/>
    <w:rsid w:val="45662E9D"/>
    <w:rsid w:val="4AB55151"/>
    <w:rsid w:val="4C1E3911"/>
    <w:rsid w:val="4D241B4F"/>
    <w:rsid w:val="4DCE2273"/>
    <w:rsid w:val="4F5F35C3"/>
    <w:rsid w:val="50BB2726"/>
    <w:rsid w:val="52414E9D"/>
    <w:rsid w:val="545A5750"/>
    <w:rsid w:val="54836455"/>
    <w:rsid w:val="554F48A4"/>
    <w:rsid w:val="567443CE"/>
    <w:rsid w:val="570E090D"/>
    <w:rsid w:val="571F18E2"/>
    <w:rsid w:val="574125EB"/>
    <w:rsid w:val="58980996"/>
    <w:rsid w:val="5C3C259D"/>
    <w:rsid w:val="5C4A209E"/>
    <w:rsid w:val="5FB311EB"/>
    <w:rsid w:val="615D7E7A"/>
    <w:rsid w:val="634B16C2"/>
    <w:rsid w:val="65E94539"/>
    <w:rsid w:val="68B30613"/>
    <w:rsid w:val="68FA0884"/>
    <w:rsid w:val="693C6F32"/>
    <w:rsid w:val="6B8713B5"/>
    <w:rsid w:val="6E892514"/>
    <w:rsid w:val="6FD43C62"/>
    <w:rsid w:val="722D2B92"/>
    <w:rsid w:val="729C743D"/>
    <w:rsid w:val="75412844"/>
    <w:rsid w:val="75426E5F"/>
    <w:rsid w:val="75A111FE"/>
    <w:rsid w:val="7A5170F7"/>
    <w:rsid w:val="7AC168DF"/>
    <w:rsid w:val="7B836BA6"/>
    <w:rsid w:val="7BE47F81"/>
    <w:rsid w:val="7C1402AD"/>
    <w:rsid w:val="7CCE6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GT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5">
    <w:name w:val="Hyperlink"/>
    <w:basedOn w:val="4"/>
    <w:unhideWhenUsed/>
    <w:qFormat/>
    <w:uiPriority w:val="99"/>
    <w:rPr>
      <w:color w:val="0563C1"/>
      <w:u w:val="single"/>
    </w:rPr>
  </w:style>
  <w:style w:type="character" w:styleId="6">
    <w:name w:val="FollowedHyperlink"/>
    <w:basedOn w:val="4"/>
    <w:unhideWhenUsed/>
    <w:qFormat/>
    <w:uiPriority w:val="99"/>
    <w:rPr>
      <w:color w:val="954F72"/>
      <w:u w:val="single"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cabezado Car"/>
    <w:basedOn w:val="4"/>
    <w:link w:val="2"/>
    <w:qFormat/>
    <w:uiPriority w:val="99"/>
  </w:style>
  <w:style w:type="character" w:customStyle="1" w:styleId="10">
    <w:name w:val="Pie de página Car"/>
    <w:basedOn w:val="4"/>
    <w:link w:val="3"/>
    <w:qFormat/>
    <w:uiPriority w:val="99"/>
  </w:style>
  <w:style w:type="paragraph" w:customStyle="1" w:styleId="11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8"/>
      <w:szCs w:val="18"/>
      <w:lang w:eastAsia="es-GT"/>
    </w:rPr>
  </w:style>
  <w:style w:type="paragraph" w:customStyle="1" w:styleId="12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es-GT"/>
    </w:rPr>
  </w:style>
  <w:style w:type="paragraph" w:customStyle="1" w:styleId="13">
    <w:name w:val="xl66"/>
    <w:basedOn w:val="1"/>
    <w:qFormat/>
    <w:uiPriority w:val="0"/>
    <w:pPr>
      <w:pBdr>
        <w:top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14">
    <w:name w:val="xl67"/>
    <w:basedOn w:val="1"/>
    <w:qFormat/>
    <w:uiPriority w:val="0"/>
    <w:pPr>
      <w:pBdr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15">
    <w:name w:val="xl68"/>
    <w:basedOn w:val="1"/>
    <w:qFormat/>
    <w:uiPriority w:val="0"/>
    <w:pPr>
      <w:pBdr>
        <w:left w:val="single" w:color="000000" w:sz="12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16">
    <w:name w:val="xl69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17">
    <w:name w:val="xl70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18">
    <w:name w:val="xl71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19">
    <w:name w:val="xl72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0">
    <w:name w:val="xl73"/>
    <w:basedOn w:val="1"/>
    <w:qFormat/>
    <w:uiPriority w:val="0"/>
    <w:pPr>
      <w:pBdr>
        <w:bottom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21">
    <w:name w:val="xl74"/>
    <w:basedOn w:val="1"/>
    <w:qFormat/>
    <w:uiPriority w:val="0"/>
    <w:pPr>
      <w:pBdr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22">
    <w:name w:val="xl75"/>
    <w:basedOn w:val="1"/>
    <w:qFormat/>
    <w:uiPriority w:val="0"/>
    <w:pPr>
      <w:pBdr>
        <w:top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3">
    <w:name w:val="xl7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4">
    <w:name w:val="xl77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5">
    <w:name w:val="xl78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6">
    <w:name w:val="xl79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7">
    <w:name w:val="xl80"/>
    <w:basedOn w:val="1"/>
    <w:qFormat/>
    <w:uiPriority w:val="0"/>
    <w:pPr>
      <w:pBdr>
        <w:top w:val="single" w:color="000000" w:sz="12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8">
    <w:name w:val="xl81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9">
    <w:name w:val="xl82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30">
    <w:name w:val="xl83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1">
    <w:name w:val="xl84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2">
    <w:name w:val="xl85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33">
    <w:name w:val="xl8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4">
    <w:name w:val="xl87"/>
    <w:basedOn w:val="1"/>
    <w:qFormat/>
    <w:uiPriority w:val="0"/>
    <w:pPr>
      <w:pBdr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5">
    <w:name w:val="xl88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6">
    <w:name w:val="xl89"/>
    <w:basedOn w:val="1"/>
    <w:qFormat/>
    <w:uiPriority w:val="0"/>
    <w:pPr>
      <w:pBdr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7">
    <w:name w:val="xl90"/>
    <w:basedOn w:val="1"/>
    <w:qFormat/>
    <w:uiPriority w:val="0"/>
    <w:pPr>
      <w:pBdr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38">
    <w:name w:val="xl91"/>
    <w:basedOn w:val="1"/>
    <w:qFormat/>
    <w:uiPriority w:val="0"/>
    <w:pPr>
      <w:pBdr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39">
    <w:name w:val="xl92"/>
    <w:basedOn w:val="1"/>
    <w:qFormat/>
    <w:uiPriority w:val="0"/>
    <w:pPr>
      <w:pBdr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0">
    <w:name w:val="xl93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1">
    <w:name w:val="xl94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2">
    <w:name w:val="xl95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43">
    <w:name w:val="xl96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3"/>
      <w:szCs w:val="23"/>
      <w:lang w:eastAsia="es-GT"/>
    </w:rPr>
  </w:style>
  <w:style w:type="paragraph" w:customStyle="1" w:styleId="44">
    <w:name w:val="xl97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45">
    <w:name w:val="xl98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46">
    <w:name w:val="xl99"/>
    <w:basedOn w:val="1"/>
    <w:qFormat/>
    <w:uiPriority w:val="0"/>
    <w:pPr>
      <w:pBdr>
        <w:top w:val="single" w:color="000000" w:sz="8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7">
    <w:name w:val="xl100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8">
    <w:name w:val="xl101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9">
    <w:name w:val="xl102"/>
    <w:basedOn w:val="1"/>
    <w:qFormat/>
    <w:uiPriority w:val="0"/>
    <w:pPr>
      <w:pBdr>
        <w:top w:val="single" w:color="000000" w:sz="12" w:space="0"/>
        <w:left w:val="single" w:color="000000" w:sz="8" w:space="14"/>
        <w:right w:val="single" w:color="000000" w:sz="8" w:space="0"/>
      </w:pBdr>
      <w:spacing w:before="100" w:beforeAutospacing="1" w:after="100" w:afterAutospacing="1" w:line="240" w:lineRule="auto"/>
      <w:ind w:firstLine="200" w:firstLineChars="2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50">
    <w:name w:val="xl103"/>
    <w:basedOn w:val="1"/>
    <w:qFormat/>
    <w:uiPriority w:val="0"/>
    <w:pPr>
      <w:pBdr>
        <w:left w:val="single" w:color="000000" w:sz="8" w:space="14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ind w:firstLine="200" w:firstLineChars="2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51">
    <w:name w:val="xl104"/>
    <w:basedOn w:val="1"/>
    <w:qFormat/>
    <w:uiPriority w:val="0"/>
    <w:pPr>
      <w:pBdr>
        <w:top w:val="single" w:color="000000" w:sz="8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2">
    <w:name w:val="xl105"/>
    <w:basedOn w:val="1"/>
    <w:qFormat/>
    <w:uiPriority w:val="0"/>
    <w:pPr>
      <w:pBdr>
        <w:top w:val="single" w:color="000000" w:sz="8" w:space="0"/>
        <w:left w:val="single" w:color="000000" w:sz="8" w:space="7"/>
        <w:right w:val="single" w:color="000000" w:sz="8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3">
    <w:name w:val="xl106"/>
    <w:basedOn w:val="1"/>
    <w:qFormat/>
    <w:uiPriority w:val="0"/>
    <w:pPr>
      <w:pBdr>
        <w:left w:val="single" w:color="000000" w:sz="8" w:space="7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4">
    <w:name w:val="xl107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5">
    <w:name w:val="xl108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6">
    <w:name w:val="xl109"/>
    <w:basedOn w:val="1"/>
    <w:qFormat/>
    <w:uiPriority w:val="0"/>
    <w:pPr>
      <w:pBdr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7">
    <w:name w:val="xl110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8">
    <w:name w:val="xl111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9">
    <w:name w:val="xl112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0">
    <w:name w:val="xl113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1">
    <w:name w:val="xl114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2">
    <w:name w:val="xl115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3">
    <w:name w:val="xl11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4">
    <w:name w:val="xl117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5">
    <w:name w:val="xl118"/>
    <w:basedOn w:val="1"/>
    <w:qFormat/>
    <w:uiPriority w:val="0"/>
    <w:pPr>
      <w:pBdr>
        <w:top w:val="single" w:color="000000" w:sz="12" w:space="0"/>
        <w:left w:val="single" w:color="000000" w:sz="8" w:space="7"/>
        <w:right w:val="single" w:color="000000" w:sz="12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6">
    <w:name w:val="xl119"/>
    <w:basedOn w:val="1"/>
    <w:qFormat/>
    <w:uiPriority w:val="0"/>
    <w:pPr>
      <w:pBdr>
        <w:left w:val="single" w:color="000000" w:sz="8" w:space="7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7">
    <w:name w:val="xl120"/>
    <w:basedOn w:val="1"/>
    <w:qFormat/>
    <w:uiPriority w:val="0"/>
    <w:pPr>
      <w:pBdr>
        <w:top w:val="single" w:color="000000" w:sz="12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8">
    <w:name w:val="xl121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9">
    <w:name w:val="font7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es-G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13571-EDCE-4C56-864F-F57386C547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4364</Words>
  <Characters>24079</Characters>
  <Lines>1737</Lines>
  <Paragraphs>491</Paragraphs>
  <TotalTime>2</TotalTime>
  <ScaleCrop>false</ScaleCrop>
  <LinksUpToDate>false</LinksUpToDate>
  <CharactersWithSpaces>30636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2018-03-07T16:08:00Z</dcterms:created>
  <dc:creator>Yordy Kevin. Ramos Fraatz</dc:creator>
  <cp:lastModifiedBy>ykramos</cp:lastModifiedBy>
  <dcterms:modified xsi:type="dcterms:W3CDTF">2019-09-17T15:58:13Z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3082-11.2.0.8942</vt:lpwstr>
  </property>
</Properties>
</file>